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22A" w:rsidRDefault="0092655F" w:rsidP="000E587A">
      <w:pPr>
        <w:pStyle w:val="Heading1"/>
      </w:pPr>
      <w:r>
        <w:rPr>
          <w:noProof/>
          <w:lang w:eastAsia="en-GB"/>
        </w:rPr>
        <w:drawing>
          <wp:anchor distT="36576" distB="36576" distL="36576" distR="36576" simplePos="0" relativeHeight="251658240" behindDoc="0" locked="0" layoutInCell="1" allowOverlap="1">
            <wp:simplePos x="0" y="0"/>
            <wp:positionH relativeFrom="column">
              <wp:posOffset>-10795</wp:posOffset>
            </wp:positionH>
            <wp:positionV relativeFrom="paragraph">
              <wp:posOffset>175895</wp:posOffset>
            </wp:positionV>
            <wp:extent cx="959485" cy="1028700"/>
            <wp:effectExtent l="19050" t="0" r="0" b="0"/>
            <wp:wrapSquare wrapText="bothSides"/>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0" cstate="print"/>
                    <a:srcRect/>
                    <a:stretch>
                      <a:fillRect/>
                    </a:stretch>
                  </pic:blipFill>
                  <pic:spPr bwMode="auto">
                    <a:xfrm>
                      <a:off x="0" y="0"/>
                      <a:ext cx="959485" cy="1028700"/>
                    </a:xfrm>
                    <a:prstGeom prst="rect">
                      <a:avLst/>
                    </a:prstGeom>
                    <a:noFill/>
                    <a:ln w="9525" algn="in">
                      <a:noFill/>
                      <a:miter lim="800000"/>
                      <a:headEnd/>
                      <a:tailEnd/>
                    </a:ln>
                    <a:effectLst/>
                  </pic:spPr>
                </pic:pic>
              </a:graphicData>
            </a:graphic>
          </wp:anchor>
        </w:drawing>
      </w:r>
      <w:r w:rsidR="005F19BD">
        <w:t>Group Session 1</w:t>
      </w:r>
      <w:r w:rsidR="007533B3">
        <w:br/>
        <w:t>Becoming a Disciple of Jesus</w:t>
      </w:r>
      <w:r w:rsidR="007533B3">
        <w:br/>
      </w:r>
    </w:p>
    <w:p w:rsidR="00B6322A" w:rsidRPr="00B6322A" w:rsidRDefault="0034240A" w:rsidP="00B6322A">
      <w:r>
        <w:rPr>
          <w:rFonts w:ascii="Times New Roman" w:hAnsi="Times New Roman"/>
          <w:sz w:val="24"/>
          <w:szCs w:val="24"/>
        </w:rPr>
        <w:pict>
          <v:rect id="_x0000_s1027" style="position:absolute;left:0;text-align:left;margin-left:-.6pt;margin-top:21.6pt;width:278.05pt;height:5.65pt;z-index:251660288;mso-wrap-distance-left:2.88pt;mso-wrap-distance-top:2.88pt;mso-wrap-distance-right:2.88pt;mso-wrap-distance-bottom:2.88pt;mso-position-horizontal-relative:margin" fillcolor="blue" stroked="f" strokecolor="black [0]" insetpen="t" o:cliptowrap="t">
            <v:fill color2="fill darken(118)" rotate="t" angle="-90" method="linear sigma" focus="100%" type="gradien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inset="2.88pt,2.88pt,2.88pt,2.88pt"/>
            <w10:wrap anchorx="margin"/>
          </v:rect>
        </w:pict>
      </w:r>
    </w:p>
    <w:p w:rsidR="007533B3" w:rsidRDefault="007533B3" w:rsidP="007533B3"/>
    <w:p w:rsidR="000E587A" w:rsidRDefault="000E587A" w:rsidP="00B6322A">
      <w:pPr>
        <w:pStyle w:val="Heading2"/>
        <w:jc w:val="left"/>
      </w:pPr>
      <w:r>
        <w:t>Worship</w:t>
      </w:r>
    </w:p>
    <w:p w:rsidR="000E587A" w:rsidRDefault="00F35493" w:rsidP="00F35493">
      <w:r>
        <w:t>Choose something easy and comfortable or well known for new Christians to sing such as Amazing Grace or The Splendour of the King.</w:t>
      </w:r>
    </w:p>
    <w:p w:rsidR="00451539" w:rsidRDefault="00451539" w:rsidP="00451539">
      <w:pPr>
        <w:pStyle w:val="Heading2"/>
      </w:pPr>
      <w:r>
        <w:t>Forms Quads</w:t>
      </w:r>
    </w:p>
    <w:p w:rsidR="00451539" w:rsidRPr="00451539" w:rsidRDefault="00451539" w:rsidP="00451539">
      <w:r>
        <w:t>Invite the group to form groups of 4 (or 3 if numbers do not permit), same sex. Exchange contact details.</w:t>
      </w:r>
    </w:p>
    <w:p w:rsidR="007533B3" w:rsidRDefault="007533B3" w:rsidP="00B6322A">
      <w:pPr>
        <w:pStyle w:val="Heading2"/>
        <w:jc w:val="left"/>
      </w:pPr>
      <w:r>
        <w:t>What is a Disciple?</w:t>
      </w:r>
    </w:p>
    <w:p w:rsidR="00D4235C" w:rsidRDefault="00D4235C" w:rsidP="007533B3">
      <w:r>
        <w:t xml:space="preserve">A first step in becoming a disciple is to </w:t>
      </w:r>
      <w:r w:rsidR="00022308">
        <w:t>establish a clear understanding of what it means to be a disciple. Let’s begin by finding out what members of the group thi</w:t>
      </w:r>
      <w:r w:rsidR="00F35493">
        <w:t xml:space="preserve">nk about discipleship.  Here are some questions to </w:t>
      </w:r>
      <w:r w:rsidR="00B45A93">
        <w:t>discus</w:t>
      </w:r>
      <w:r w:rsidR="00F35493">
        <w:t>s</w:t>
      </w:r>
      <w:r w:rsidR="00B45A93">
        <w:t xml:space="preserve"> to s</w:t>
      </w:r>
      <w:r w:rsidR="00F35493">
        <w:t xml:space="preserve">tart people thinking about it. </w:t>
      </w:r>
      <w:r w:rsidR="00F35493" w:rsidRPr="00B45A93">
        <w:rPr>
          <w:rStyle w:val="ActivityChar"/>
        </w:rPr>
        <w:t>If possible write the answers on a flip chart.</w:t>
      </w:r>
    </w:p>
    <w:p w:rsidR="00022308" w:rsidRPr="00B6322A" w:rsidRDefault="00F35493" w:rsidP="00022308">
      <w:pPr>
        <w:pStyle w:val="ListParagraph"/>
        <w:numPr>
          <w:ilvl w:val="0"/>
          <w:numId w:val="1"/>
        </w:numPr>
        <w:rPr>
          <w:i/>
          <w:color w:val="548DD4" w:themeColor="text2" w:themeTint="99"/>
        </w:rPr>
      </w:pPr>
      <w:r>
        <w:rPr>
          <w:i/>
          <w:color w:val="548DD4" w:themeColor="text2" w:themeTint="99"/>
        </w:rPr>
        <w:t>What</w:t>
      </w:r>
      <w:r w:rsidR="00022308" w:rsidRPr="00B6322A">
        <w:rPr>
          <w:i/>
          <w:color w:val="548DD4" w:themeColor="text2" w:themeTint="99"/>
        </w:rPr>
        <w:t xml:space="preserve"> </w:t>
      </w:r>
      <w:r>
        <w:rPr>
          <w:i/>
          <w:color w:val="548DD4" w:themeColor="text2" w:themeTint="99"/>
        </w:rPr>
        <w:t>does it mean to be a</w:t>
      </w:r>
      <w:r w:rsidR="00022308" w:rsidRPr="00B6322A">
        <w:rPr>
          <w:i/>
          <w:color w:val="548DD4" w:themeColor="text2" w:themeTint="99"/>
        </w:rPr>
        <w:t xml:space="preserve"> ‘disciple’</w:t>
      </w:r>
    </w:p>
    <w:p w:rsidR="00022308" w:rsidRPr="00B6322A" w:rsidRDefault="00022308" w:rsidP="00022308">
      <w:pPr>
        <w:pStyle w:val="ListParagraph"/>
        <w:numPr>
          <w:ilvl w:val="0"/>
          <w:numId w:val="1"/>
        </w:numPr>
        <w:rPr>
          <w:i/>
          <w:color w:val="548DD4" w:themeColor="text2" w:themeTint="99"/>
        </w:rPr>
      </w:pPr>
      <w:r w:rsidRPr="00B6322A">
        <w:rPr>
          <w:i/>
          <w:color w:val="548DD4" w:themeColor="text2" w:themeTint="99"/>
        </w:rPr>
        <w:t>What qualifications or prerequisites do you need to be a disciple?</w:t>
      </w:r>
    </w:p>
    <w:p w:rsidR="00022308" w:rsidRPr="00A97037" w:rsidRDefault="00022308" w:rsidP="00022308">
      <w:pPr>
        <w:pStyle w:val="ListParagraph"/>
        <w:numPr>
          <w:ilvl w:val="0"/>
          <w:numId w:val="1"/>
        </w:numPr>
        <w:rPr>
          <w:color w:val="548DD4" w:themeColor="text2" w:themeTint="99"/>
        </w:rPr>
      </w:pPr>
      <w:r w:rsidRPr="00B6322A">
        <w:rPr>
          <w:i/>
          <w:color w:val="548DD4" w:themeColor="text2" w:themeTint="99"/>
        </w:rPr>
        <w:t>Is it possible to be a Christian and not be a disciple?</w:t>
      </w:r>
    </w:p>
    <w:p w:rsidR="00A97037" w:rsidRPr="00022308" w:rsidRDefault="00A97037" w:rsidP="00022308">
      <w:pPr>
        <w:pStyle w:val="ListParagraph"/>
        <w:numPr>
          <w:ilvl w:val="0"/>
          <w:numId w:val="1"/>
        </w:numPr>
        <w:rPr>
          <w:color w:val="548DD4" w:themeColor="text2" w:themeTint="99"/>
        </w:rPr>
      </w:pPr>
      <w:r>
        <w:rPr>
          <w:i/>
          <w:color w:val="548DD4" w:themeColor="text2" w:themeTint="99"/>
        </w:rPr>
        <w:lastRenderedPageBreak/>
        <w:t>Is a disciple someone who has proven themselves to be worthy of this calling?</w:t>
      </w:r>
    </w:p>
    <w:p w:rsidR="00D4235C" w:rsidRDefault="003823A3" w:rsidP="007533B3">
      <w:r>
        <w:t xml:space="preserve">‘Mathetes’ is the Greek word used in the New Testament </w:t>
      </w:r>
      <w:r w:rsidR="009704FB">
        <w:t>which is often translated as</w:t>
      </w:r>
      <w:r>
        <w:t xml:space="preserve"> ‘disciple’</w:t>
      </w:r>
      <w:r w:rsidR="009704FB">
        <w:t xml:space="preserve"> in English Bibles. A literal translation would be “learner”</w:t>
      </w:r>
      <w:r w:rsidR="00D4235C">
        <w:t xml:space="preserve">. It describes someone who is learning </w:t>
      </w:r>
      <w:r w:rsidR="00022308">
        <w:t xml:space="preserve">on a daily basis </w:t>
      </w:r>
      <w:r w:rsidR="00D4235C">
        <w:t>from Jesus Christ.</w:t>
      </w:r>
      <w:r w:rsidR="00B6322A">
        <w:t xml:space="preserve"> In the New Testament context a </w:t>
      </w:r>
      <w:proofErr w:type="spellStart"/>
      <w:r w:rsidR="00B6322A">
        <w:rPr>
          <w:i/>
        </w:rPr>
        <w:t>mathetes</w:t>
      </w:r>
      <w:proofErr w:type="spellEnd"/>
      <w:r w:rsidR="00B6322A">
        <w:t xml:space="preserve"> was not just som</w:t>
      </w:r>
      <w:r w:rsidR="007B2642">
        <w:t>e who</w:t>
      </w:r>
      <w:r w:rsidR="00F177CF">
        <w:t xml:space="preserve"> thought Jesus was a good bloke and a clever teacher</w:t>
      </w:r>
      <w:r w:rsidR="007B2642">
        <w:t xml:space="preserve">, but was </w:t>
      </w:r>
      <w:r w:rsidR="00B6322A">
        <w:t xml:space="preserve">someone who </w:t>
      </w:r>
      <w:r w:rsidR="007B2642">
        <w:t xml:space="preserve">actually </w:t>
      </w:r>
      <w:r w:rsidR="00B6322A">
        <w:t xml:space="preserve">lived </w:t>
      </w:r>
      <w:r w:rsidR="00B6322A">
        <w:rPr>
          <w:b/>
        </w:rPr>
        <w:t>with</w:t>
      </w:r>
      <w:r w:rsidR="00B6322A">
        <w:t xml:space="preserve"> Him</w:t>
      </w:r>
      <w:r w:rsidR="007B2642">
        <w:t xml:space="preserve"> (</w:t>
      </w:r>
      <w:r w:rsidR="007B2642" w:rsidRPr="00B45A93">
        <w:rPr>
          <w:rStyle w:val="ActivityChar"/>
        </w:rPr>
        <w:t>Mark 10:28-29</w:t>
      </w:r>
      <w:r w:rsidR="007B2642">
        <w:t xml:space="preserve">), </w:t>
      </w:r>
      <w:r w:rsidR="00B6322A">
        <w:rPr>
          <w:b/>
        </w:rPr>
        <w:t xml:space="preserve">observing </w:t>
      </w:r>
      <w:r w:rsidR="00B6322A">
        <w:t xml:space="preserve">how he responded to the ordinary day-to-day </w:t>
      </w:r>
      <w:r w:rsidR="007B2642">
        <w:t>circumstances</w:t>
      </w:r>
      <w:r w:rsidR="00B6322A">
        <w:t xml:space="preserve"> of life</w:t>
      </w:r>
      <w:r w:rsidR="007B2642">
        <w:t xml:space="preserve">, and </w:t>
      </w:r>
      <w:r w:rsidR="00A97037">
        <w:t>who learned</w:t>
      </w:r>
      <w:r w:rsidR="007B2642">
        <w:t xml:space="preserve"> to become </w:t>
      </w:r>
      <w:r w:rsidR="007B2642" w:rsidRPr="007B2642">
        <w:rPr>
          <w:b/>
        </w:rPr>
        <w:t>like</w:t>
      </w:r>
      <w:r w:rsidR="007B2642">
        <w:t xml:space="preserve"> him. A more accurate </w:t>
      </w:r>
      <w:r w:rsidR="00A97037">
        <w:t>description</w:t>
      </w:r>
      <w:r w:rsidR="007B2642">
        <w:t xml:space="preserve"> of a disciple would therefore be someone who is an </w:t>
      </w:r>
      <w:r w:rsidR="007B2642" w:rsidRPr="007B2642">
        <w:rPr>
          <w:b/>
        </w:rPr>
        <w:t>apprentice</w:t>
      </w:r>
      <w:r w:rsidR="007B2642">
        <w:t xml:space="preserve"> of Jesus Christ. </w:t>
      </w:r>
      <w:r w:rsidR="00341DE6">
        <w:t xml:space="preserve">Here is the </w:t>
      </w:r>
      <w:r w:rsidR="00C73733">
        <w:t>definition</w:t>
      </w:r>
      <w:r w:rsidR="00341DE6">
        <w:t xml:space="preserve"> of discipleship that we will use in Mathetes:</w:t>
      </w:r>
    </w:p>
    <w:p w:rsidR="00341DE6" w:rsidRDefault="007A5F27" w:rsidP="008663C6">
      <w:pPr>
        <w:spacing w:after="0"/>
        <w:rPr>
          <w:i/>
          <w:color w:val="E36C0A" w:themeColor="accent6" w:themeShade="BF"/>
        </w:rPr>
      </w:pPr>
      <w:r>
        <w:rPr>
          <w:i/>
          <w:noProof/>
          <w:color w:val="E36C0A" w:themeColor="accent6" w:themeShade="BF"/>
          <w:lang w:eastAsia="en-GB"/>
        </w:rPr>
        <w:drawing>
          <wp:anchor distT="36576" distB="36576" distL="36576" distR="36576" simplePos="0" relativeHeight="251664384" behindDoc="1" locked="0" layoutInCell="1" allowOverlap="1">
            <wp:simplePos x="0" y="0"/>
            <wp:positionH relativeFrom="column">
              <wp:posOffset>2058035</wp:posOffset>
            </wp:positionH>
            <wp:positionV relativeFrom="paragraph">
              <wp:posOffset>54610</wp:posOffset>
            </wp:positionV>
            <wp:extent cx="1461770" cy="1303020"/>
            <wp:effectExtent l="19050" t="0" r="5080" b="0"/>
            <wp:wrapTight wrapText="bothSides">
              <wp:wrapPolygon edited="0">
                <wp:start x="-281" y="0"/>
                <wp:lineTo x="-281" y="21158"/>
                <wp:lineTo x="21675" y="21158"/>
                <wp:lineTo x="21675" y="0"/>
                <wp:lineTo x="-281" y="0"/>
              </wp:wrapPolygon>
            </wp:wrapTight>
            <wp:docPr id="5" name="Picture 5" descr="JesusAndHisDisci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esusAndHisDisciples"/>
                    <pic:cNvPicPr>
                      <a:picLocks noChangeAspect="1" noChangeArrowheads="1"/>
                    </pic:cNvPicPr>
                  </pic:nvPicPr>
                  <pic:blipFill>
                    <a:blip r:embed="rId11" cstate="print"/>
                    <a:srcRect/>
                    <a:stretch>
                      <a:fillRect/>
                    </a:stretch>
                  </pic:blipFill>
                  <pic:spPr bwMode="auto">
                    <a:xfrm>
                      <a:off x="0" y="0"/>
                      <a:ext cx="1461770" cy="1303020"/>
                    </a:xfrm>
                    <a:prstGeom prst="rect">
                      <a:avLst/>
                    </a:prstGeom>
                    <a:noFill/>
                    <a:ln w="9525" algn="in">
                      <a:noFill/>
                      <a:miter lim="800000"/>
                      <a:headEnd/>
                      <a:tailEnd/>
                    </a:ln>
                    <a:effectLst/>
                  </pic:spPr>
                </pic:pic>
              </a:graphicData>
            </a:graphic>
          </wp:anchor>
        </w:drawing>
      </w:r>
      <w:r w:rsidR="00341DE6">
        <w:rPr>
          <w:i/>
          <w:color w:val="E36C0A" w:themeColor="accent6" w:themeShade="BF"/>
        </w:rPr>
        <w:t>Discipleship is …</w:t>
      </w:r>
    </w:p>
    <w:p w:rsidR="00341DE6" w:rsidRDefault="00341DE6" w:rsidP="008663C6">
      <w:pPr>
        <w:pStyle w:val="ListParagraph"/>
        <w:numPr>
          <w:ilvl w:val="0"/>
          <w:numId w:val="2"/>
        </w:numPr>
        <w:spacing w:after="120"/>
        <w:ind w:left="714" w:hanging="357"/>
        <w:jc w:val="left"/>
        <w:rPr>
          <w:i/>
          <w:color w:val="E36C0A" w:themeColor="accent6" w:themeShade="BF"/>
        </w:rPr>
      </w:pPr>
      <w:r>
        <w:rPr>
          <w:i/>
          <w:color w:val="E36C0A" w:themeColor="accent6" w:themeShade="BF"/>
        </w:rPr>
        <w:t>a lifelong apprenticeship to Jesus</w:t>
      </w:r>
    </w:p>
    <w:p w:rsidR="00341DE6" w:rsidRDefault="00341DE6" w:rsidP="00341DE6">
      <w:pPr>
        <w:pStyle w:val="ListParagraph"/>
        <w:numPr>
          <w:ilvl w:val="0"/>
          <w:numId w:val="2"/>
        </w:numPr>
        <w:jc w:val="left"/>
        <w:rPr>
          <w:i/>
          <w:color w:val="E36C0A" w:themeColor="accent6" w:themeShade="BF"/>
        </w:rPr>
      </w:pPr>
      <w:r>
        <w:rPr>
          <w:i/>
          <w:color w:val="E36C0A" w:themeColor="accent6" w:themeShade="BF"/>
        </w:rPr>
        <w:t>lived from within the Kingdom of God</w:t>
      </w:r>
    </w:p>
    <w:p w:rsidR="00341DE6" w:rsidRPr="00341DE6" w:rsidRDefault="00341DE6" w:rsidP="00341DE6">
      <w:pPr>
        <w:pStyle w:val="ListParagraph"/>
        <w:numPr>
          <w:ilvl w:val="0"/>
          <w:numId w:val="2"/>
        </w:numPr>
        <w:jc w:val="left"/>
        <w:rPr>
          <w:i/>
          <w:color w:val="E36C0A" w:themeColor="accent6" w:themeShade="BF"/>
        </w:rPr>
      </w:pPr>
      <w:r>
        <w:rPr>
          <w:i/>
          <w:color w:val="E36C0A" w:themeColor="accent6" w:themeShade="BF"/>
        </w:rPr>
        <w:t>that results in spiritual transformation into Christlikeness</w:t>
      </w:r>
    </w:p>
    <w:p w:rsidR="00341DE6" w:rsidRPr="008663C6" w:rsidRDefault="008663C6" w:rsidP="003E56B0">
      <w:pPr>
        <w:pStyle w:val="Activity"/>
      </w:pPr>
      <w:r>
        <w:t>Ask the group to write this definition in their journals.</w:t>
      </w:r>
    </w:p>
    <w:p w:rsidR="007533B3" w:rsidRDefault="00341DE6" w:rsidP="007533B3">
      <w:r>
        <w:t xml:space="preserve">As we progress though Mathetes we will discover </w:t>
      </w:r>
      <w:r w:rsidR="00A97037">
        <w:t xml:space="preserve">together </w:t>
      </w:r>
      <w:r>
        <w:t>how to</w:t>
      </w:r>
      <w:r w:rsidR="00A97037">
        <w:t xml:space="preserve"> become an apprentice of Jesus, how to</w:t>
      </w:r>
      <w:r>
        <w:t xml:space="preserve"> live from within the Kingdom of God and how to be transformed</w:t>
      </w:r>
      <w:r w:rsidR="008663C6">
        <w:t xml:space="preserve"> into Christlikeness.</w:t>
      </w:r>
    </w:p>
    <w:p w:rsidR="008663C6" w:rsidRPr="00C73733" w:rsidRDefault="008E2B83" w:rsidP="003E56B0">
      <w:pPr>
        <w:pStyle w:val="Activity"/>
        <w:rPr>
          <w:noProof/>
          <w:lang w:eastAsia="en-GB"/>
        </w:rPr>
      </w:pPr>
      <w:r>
        <w:rPr>
          <w:noProof/>
          <w:lang w:eastAsia="en-GB"/>
        </w:rPr>
        <w:t>Read Matthew 4:18-22</w:t>
      </w:r>
    </w:p>
    <w:p w:rsidR="007A5F27" w:rsidRPr="00C73733" w:rsidRDefault="007A5F27" w:rsidP="003E56B0">
      <w:pPr>
        <w:pStyle w:val="Activity"/>
        <w:rPr>
          <w:noProof/>
          <w:lang w:eastAsia="en-GB"/>
        </w:rPr>
      </w:pPr>
      <w:r w:rsidRPr="00C73733">
        <w:rPr>
          <w:noProof/>
          <w:lang w:eastAsia="en-GB"/>
        </w:rPr>
        <w:t>How did Peter, Andrew, James and John become disciples of Jesus?</w:t>
      </w:r>
    </w:p>
    <w:p w:rsidR="000A2972" w:rsidRDefault="000A2972" w:rsidP="000A2972">
      <w:pPr>
        <w:rPr>
          <w:noProof/>
          <w:lang w:eastAsia="en-GB"/>
        </w:rPr>
      </w:pPr>
      <w:r>
        <w:rPr>
          <w:noProof/>
          <w:lang w:eastAsia="en-GB"/>
        </w:rPr>
        <w:t xml:space="preserve">In stark contrast to the </w:t>
      </w:r>
      <w:r w:rsidR="003E56B0">
        <w:rPr>
          <w:noProof/>
          <w:lang w:eastAsia="en-GB"/>
        </w:rPr>
        <w:t xml:space="preserve">comman </w:t>
      </w:r>
      <w:r>
        <w:rPr>
          <w:noProof/>
          <w:lang w:eastAsia="en-GB"/>
        </w:rPr>
        <w:t xml:space="preserve">practice of </w:t>
      </w:r>
      <w:r w:rsidR="003E56B0">
        <w:rPr>
          <w:noProof/>
          <w:lang w:eastAsia="en-GB"/>
        </w:rPr>
        <w:t xml:space="preserve">other </w:t>
      </w:r>
      <w:r>
        <w:rPr>
          <w:noProof/>
          <w:lang w:eastAsia="en-GB"/>
        </w:rPr>
        <w:t xml:space="preserve">Rabbis </w:t>
      </w:r>
      <w:r w:rsidR="003E56B0">
        <w:rPr>
          <w:noProof/>
          <w:lang w:eastAsia="en-GB"/>
        </w:rPr>
        <w:t>at that time</w:t>
      </w:r>
      <w:r>
        <w:rPr>
          <w:noProof/>
          <w:lang w:eastAsia="en-GB"/>
        </w:rPr>
        <w:t xml:space="preserve"> … </w:t>
      </w:r>
    </w:p>
    <w:p w:rsidR="003A207D" w:rsidRPr="000A2972" w:rsidRDefault="00F6230B" w:rsidP="000A2972">
      <w:pPr>
        <w:pStyle w:val="ListParagraph"/>
        <w:numPr>
          <w:ilvl w:val="0"/>
          <w:numId w:val="7"/>
        </w:numPr>
        <w:rPr>
          <w:noProof/>
          <w:lang w:eastAsia="en-GB"/>
        </w:rPr>
      </w:pPr>
      <w:r w:rsidRPr="000A2972">
        <w:rPr>
          <w:noProof/>
          <w:lang w:eastAsia="en-GB"/>
        </w:rPr>
        <w:t xml:space="preserve">Would-be disciples </w:t>
      </w:r>
      <w:r w:rsidR="003E56B0">
        <w:rPr>
          <w:noProof/>
          <w:lang w:eastAsia="en-GB"/>
        </w:rPr>
        <w:t xml:space="preserve">of Jesus </w:t>
      </w:r>
      <w:r w:rsidRPr="000A2972">
        <w:rPr>
          <w:noProof/>
          <w:lang w:eastAsia="en-GB"/>
        </w:rPr>
        <w:t xml:space="preserve">did not apply for the position, </w:t>
      </w:r>
      <w:r w:rsidR="003E56B0">
        <w:rPr>
          <w:noProof/>
          <w:lang w:eastAsia="en-GB"/>
        </w:rPr>
        <w:t xml:space="preserve">instead </w:t>
      </w:r>
      <w:r w:rsidRPr="000A2972">
        <w:rPr>
          <w:noProof/>
          <w:lang w:eastAsia="en-GB"/>
        </w:rPr>
        <w:t>Jesus invited them</w:t>
      </w:r>
      <w:r w:rsidR="003E56B0">
        <w:rPr>
          <w:noProof/>
          <w:lang w:eastAsia="en-GB"/>
        </w:rPr>
        <w:t>.</w:t>
      </w:r>
    </w:p>
    <w:p w:rsidR="003A207D" w:rsidRPr="000A2972" w:rsidRDefault="003E56B0" w:rsidP="000A2972">
      <w:pPr>
        <w:pStyle w:val="ListParagraph"/>
        <w:numPr>
          <w:ilvl w:val="0"/>
          <w:numId w:val="7"/>
        </w:numPr>
        <w:rPr>
          <w:noProof/>
          <w:lang w:eastAsia="en-GB"/>
        </w:rPr>
      </w:pPr>
      <w:r>
        <w:rPr>
          <w:noProof/>
          <w:lang w:eastAsia="en-GB"/>
        </w:rPr>
        <w:t>Jesus required n</w:t>
      </w:r>
      <w:r w:rsidR="00F6230B" w:rsidRPr="000A2972">
        <w:rPr>
          <w:noProof/>
          <w:lang w:eastAsia="en-GB"/>
        </w:rPr>
        <w:t xml:space="preserve">o education, formal qualifications, special training, experience  or status </w:t>
      </w:r>
      <w:r>
        <w:rPr>
          <w:noProof/>
          <w:lang w:eastAsia="en-GB"/>
        </w:rPr>
        <w:t>of his disciples.</w:t>
      </w:r>
    </w:p>
    <w:p w:rsidR="00A97037" w:rsidRPr="00C73733" w:rsidRDefault="003E56B0" w:rsidP="000A2972">
      <w:pPr>
        <w:pStyle w:val="ListParagraph"/>
        <w:numPr>
          <w:ilvl w:val="0"/>
          <w:numId w:val="7"/>
        </w:numPr>
        <w:rPr>
          <w:noProof/>
          <w:lang w:eastAsia="en-GB"/>
        </w:rPr>
      </w:pPr>
      <w:r>
        <w:rPr>
          <w:noProof/>
          <w:lang w:eastAsia="en-GB"/>
        </w:rPr>
        <w:t>There was n</w:t>
      </w:r>
      <w:r w:rsidR="00F6230B" w:rsidRPr="000A2972">
        <w:rPr>
          <w:noProof/>
          <w:lang w:eastAsia="en-GB"/>
        </w:rPr>
        <w:t xml:space="preserve">o sense in which </w:t>
      </w:r>
      <w:r>
        <w:rPr>
          <w:noProof/>
          <w:lang w:eastAsia="en-GB"/>
        </w:rPr>
        <w:t>Jesus’</w:t>
      </w:r>
      <w:r w:rsidR="00F6230B" w:rsidRPr="000A2972">
        <w:rPr>
          <w:noProof/>
          <w:lang w:eastAsia="en-GB"/>
        </w:rPr>
        <w:t xml:space="preserve"> would-be disciples had to prove themselves worthy</w:t>
      </w:r>
      <w:r>
        <w:rPr>
          <w:noProof/>
          <w:lang w:eastAsia="en-GB"/>
        </w:rPr>
        <w:t xml:space="preserve"> in any way.</w:t>
      </w:r>
    </w:p>
    <w:p w:rsidR="003E56B0" w:rsidRPr="003E56B0" w:rsidRDefault="00BA28AF" w:rsidP="00BA28AF">
      <w:pPr>
        <w:pStyle w:val="Activity"/>
      </w:pPr>
      <w:r>
        <w:t>Do you feel in any way inadequate to be a disciple of Jesus? Discuss.</w:t>
      </w:r>
    </w:p>
    <w:p w:rsidR="00C73733" w:rsidRPr="00C73733" w:rsidRDefault="00C73733" w:rsidP="00CE6D70">
      <w:pPr>
        <w:spacing w:after="0"/>
      </w:pPr>
      <w:r>
        <w:t>It is</w:t>
      </w:r>
      <w:r w:rsidR="003E56B0">
        <w:t xml:space="preserve"> also</w:t>
      </w:r>
      <w:r>
        <w:t xml:space="preserve"> worth noting that a</w:t>
      </w:r>
      <w:r w:rsidRPr="00C73733">
        <w:t xml:space="preserve"> disciple of Jesus is </w:t>
      </w:r>
      <w:r w:rsidRPr="00CE6D70">
        <w:rPr>
          <w:b/>
        </w:rPr>
        <w:t>not</w:t>
      </w:r>
      <w:r w:rsidRPr="00C73733">
        <w:t xml:space="preserve"> …</w:t>
      </w:r>
    </w:p>
    <w:p w:rsidR="00C73733" w:rsidRPr="00C73733" w:rsidRDefault="00C73733" w:rsidP="00C73733">
      <w:pPr>
        <w:pStyle w:val="ListParagraph"/>
        <w:numPr>
          <w:ilvl w:val="0"/>
          <w:numId w:val="4"/>
        </w:numPr>
      </w:pPr>
      <w:r w:rsidRPr="00C73733">
        <w:t>a position of advanced spiritual status</w:t>
      </w:r>
    </w:p>
    <w:p w:rsidR="00C73733" w:rsidRPr="00C73733" w:rsidRDefault="00C73733" w:rsidP="00C73733">
      <w:pPr>
        <w:pStyle w:val="ListParagraph"/>
        <w:numPr>
          <w:ilvl w:val="0"/>
          <w:numId w:val="4"/>
        </w:numPr>
      </w:pPr>
      <w:r w:rsidRPr="00C73733">
        <w:t>the goal of being a Christian, nor the outcome after many years of serving Christ</w:t>
      </w:r>
    </w:p>
    <w:p w:rsidR="00CD4313" w:rsidRDefault="00C73733" w:rsidP="00C73733">
      <w:pPr>
        <w:pStyle w:val="ListParagraph"/>
        <w:numPr>
          <w:ilvl w:val="0"/>
          <w:numId w:val="4"/>
        </w:numPr>
      </w:pPr>
      <w:r w:rsidRPr="00C73733">
        <w:t>an optional extra</w:t>
      </w:r>
      <w:r>
        <w:t xml:space="preserve"> that some Christians can choose</w:t>
      </w:r>
    </w:p>
    <w:p w:rsidR="00BA28AF" w:rsidRDefault="00BA28AF" w:rsidP="00BA28AF">
      <w:pPr>
        <w:pStyle w:val="Activity"/>
      </w:pPr>
      <w:r>
        <w:t>Can you imagine being a disciple of Jesus or does this seem out of reach to you?</w:t>
      </w:r>
    </w:p>
    <w:p w:rsidR="00646E6F" w:rsidRDefault="00646E6F" w:rsidP="008E59FA">
      <w:pPr>
        <w:pStyle w:val="Heading2"/>
      </w:pPr>
      <w:r>
        <w:t>Why Become a Disciple?</w:t>
      </w:r>
    </w:p>
    <w:p w:rsidR="00BA28AF" w:rsidRDefault="00E71EB1" w:rsidP="00646E6F">
      <w:r>
        <w:t>An obvious question to ask is “Why should anyone become a disciple of Jesus?</w:t>
      </w:r>
      <w:proofErr w:type="gramStart"/>
      <w:r>
        <w:t>”.</w:t>
      </w:r>
      <w:proofErr w:type="gramEnd"/>
      <w:r>
        <w:t xml:space="preserve">  </w:t>
      </w:r>
      <w:r w:rsidR="00BA28AF">
        <w:t xml:space="preserve">Becoming a disciple of Jesus is a major commitment. It is important to </w:t>
      </w:r>
      <w:r>
        <w:t>have good</w:t>
      </w:r>
      <w:r w:rsidR="00BA28AF">
        <w:t xml:space="preserve"> reasons for</w:t>
      </w:r>
      <w:r>
        <w:t xml:space="preserve"> making this commitment. </w:t>
      </w:r>
      <w:r w:rsidR="00BA28AF">
        <w:t xml:space="preserve"> </w:t>
      </w:r>
    </w:p>
    <w:p w:rsidR="00E71EB1" w:rsidRDefault="00E71EB1" w:rsidP="00E71EB1">
      <w:pPr>
        <w:pStyle w:val="Activity"/>
      </w:pPr>
      <w:r>
        <w:t>Read Matthew 28:16-20</w:t>
      </w:r>
    </w:p>
    <w:p w:rsidR="00BA28AF" w:rsidRDefault="00E71EB1" w:rsidP="00E71EB1">
      <w:pPr>
        <w:pStyle w:val="Activity"/>
      </w:pPr>
      <w:r>
        <w:t>What is the “Therefore” there for at the beginning of verse 19</w:t>
      </w:r>
      <w:r w:rsidR="00835417">
        <w:t xml:space="preserve"> (i.e. what is the connection between Jesus having all authority </w:t>
      </w:r>
      <w:r w:rsidR="00835417" w:rsidRPr="00835417">
        <w:rPr>
          <w:b/>
        </w:rPr>
        <w:t>in heaven</w:t>
      </w:r>
      <w:r w:rsidR="00835417">
        <w:t xml:space="preserve"> </w:t>
      </w:r>
      <w:r w:rsidR="00835417" w:rsidRPr="00835417">
        <w:rPr>
          <w:b/>
        </w:rPr>
        <w:t>AND</w:t>
      </w:r>
      <w:r w:rsidR="00835417">
        <w:t xml:space="preserve"> </w:t>
      </w:r>
      <w:r w:rsidR="00835417" w:rsidRPr="00835417">
        <w:rPr>
          <w:b/>
        </w:rPr>
        <w:t>on earth</w:t>
      </w:r>
      <w:r w:rsidR="00835417">
        <w:t>, and His command to make disciples)</w:t>
      </w:r>
      <w:r>
        <w:t>?</w:t>
      </w:r>
    </w:p>
    <w:p w:rsidR="00AE6F76" w:rsidRDefault="00AE6F76" w:rsidP="00E71EB1">
      <w:pPr>
        <w:pStyle w:val="Activity"/>
      </w:pPr>
      <w:r>
        <w:t>Compare this with Daniel 7:13&amp;14.</w:t>
      </w:r>
    </w:p>
    <w:p w:rsidR="00835417" w:rsidRDefault="00835417" w:rsidP="00835417">
      <w:r>
        <w:t>Here are two very good reasons for becoming a disciple of Jesus:</w:t>
      </w:r>
    </w:p>
    <w:p w:rsidR="00835417" w:rsidRDefault="00835417" w:rsidP="00835417">
      <w:pPr>
        <w:pStyle w:val="ListParagraph"/>
        <w:numPr>
          <w:ilvl w:val="0"/>
          <w:numId w:val="9"/>
        </w:numPr>
      </w:pPr>
      <w:r>
        <w:t xml:space="preserve">Jesus is King both in heaven and on earth. </w:t>
      </w:r>
      <w:r w:rsidR="00F44BD4">
        <w:t xml:space="preserve">Therefore </w:t>
      </w:r>
      <w:r w:rsidR="00F44BD4" w:rsidRPr="00F44BD4">
        <w:rPr>
          <w:i/>
        </w:rPr>
        <w:t>e</w:t>
      </w:r>
      <w:r w:rsidRPr="00F44BD4">
        <w:rPr>
          <w:i/>
        </w:rPr>
        <w:t>verything</w:t>
      </w:r>
      <w:r w:rsidR="00F44BD4">
        <w:t xml:space="preserve"> that happens to you in this life and the next passes under His authority.</w:t>
      </w:r>
    </w:p>
    <w:p w:rsidR="00F44BD4" w:rsidRDefault="006D60AD" w:rsidP="00835417">
      <w:pPr>
        <w:pStyle w:val="ListParagraph"/>
        <w:numPr>
          <w:ilvl w:val="0"/>
          <w:numId w:val="9"/>
        </w:numPr>
      </w:pPr>
      <w:r>
        <w:t xml:space="preserve">Authority was given to </w:t>
      </w:r>
      <w:r w:rsidR="00F44BD4">
        <w:t xml:space="preserve">Jesus </w:t>
      </w:r>
      <w:r>
        <w:t xml:space="preserve">because during His time on earth He had become the </w:t>
      </w:r>
      <w:r w:rsidRPr="006D60AD">
        <w:rPr>
          <w:i/>
        </w:rPr>
        <w:t>master of life</w:t>
      </w:r>
      <w:r w:rsidR="00EB6241">
        <w:t>, the</w:t>
      </w:r>
      <w:r>
        <w:t xml:space="preserve"> perfect example of how to live life </w:t>
      </w:r>
      <w:r w:rsidRPr="00EB6241">
        <w:rPr>
          <w:i/>
        </w:rPr>
        <w:t>with</w:t>
      </w:r>
      <w:r>
        <w:t xml:space="preserve"> God. </w:t>
      </w:r>
    </w:p>
    <w:p w:rsidR="00646E6F" w:rsidRPr="00646E6F" w:rsidRDefault="006D60AD" w:rsidP="00646E6F">
      <w:r>
        <w:t xml:space="preserve">As disciples of Jesus, we learn how to trust </w:t>
      </w:r>
      <w:r w:rsidR="00EB6241">
        <w:t xml:space="preserve">in </w:t>
      </w:r>
      <w:r>
        <w:t xml:space="preserve">His authority. As His apprentices we will learn from the </w:t>
      </w:r>
      <w:r w:rsidRPr="00EB6241">
        <w:rPr>
          <w:i/>
        </w:rPr>
        <w:t>master</w:t>
      </w:r>
      <w:r>
        <w:t xml:space="preserve"> how to live the “with God life”.</w:t>
      </w:r>
    </w:p>
    <w:p w:rsidR="006A79F8" w:rsidRPr="005530B4" w:rsidRDefault="00A6484A" w:rsidP="005530B4">
      <w:pPr>
        <w:pStyle w:val="Heading2"/>
      </w:pPr>
      <w:r>
        <w:t>Mathetes</w:t>
      </w:r>
    </w:p>
    <w:p w:rsidR="00A4350B" w:rsidRPr="00A4350B" w:rsidRDefault="00A6484A" w:rsidP="00A4350B">
      <w:r>
        <w:rPr>
          <w:bCs/>
        </w:rPr>
        <w:t>Mathetes attempts to follow Jesus’ approach to making disciples.</w:t>
      </w:r>
      <w:r w:rsidR="00A4350B">
        <w:rPr>
          <w:bCs/>
        </w:rPr>
        <w:t xml:space="preserve"> The most notable aspect of </w:t>
      </w:r>
      <w:r w:rsidR="005530B4" w:rsidRPr="005530B4">
        <w:t xml:space="preserve">Jesus’ approach </w:t>
      </w:r>
      <w:r w:rsidR="00A4350B">
        <w:t xml:space="preserve">is that it was deeply </w:t>
      </w:r>
      <w:r w:rsidR="00A4350B" w:rsidRPr="00A4350B">
        <w:rPr>
          <w:i/>
        </w:rPr>
        <w:t>relational</w:t>
      </w:r>
      <w:r w:rsidR="00A4350B">
        <w:t xml:space="preserve">. He invested most of the time during </w:t>
      </w:r>
      <w:r w:rsidR="00BD6A8A">
        <w:t xml:space="preserve">the three years of </w:t>
      </w:r>
      <w:r w:rsidR="00A4350B">
        <w:t xml:space="preserve">His earthly ministry with a small group of people which he designated ‘apostles’ (Matthew 10:2). He often worked with a specific sub-group of three apostles: </w:t>
      </w:r>
      <w:r w:rsidR="00A4350B" w:rsidRPr="00A4350B">
        <w:t xml:space="preserve">Peter, James and John </w:t>
      </w:r>
      <w:r w:rsidR="00BD6A8A">
        <w:t>(Matthew 17: 1–</w:t>
      </w:r>
      <w:r w:rsidR="00A4350B" w:rsidRPr="00A4350B">
        <w:t>13, Mark 9:3-13</w:t>
      </w:r>
      <w:r w:rsidR="00BD6A8A">
        <w:t xml:space="preserve">, </w:t>
      </w:r>
      <w:r w:rsidR="00A4350B" w:rsidRPr="00A4350B">
        <w:t>13:3 – 4</w:t>
      </w:r>
      <w:r w:rsidR="00A4350B">
        <w:t>,</w:t>
      </w:r>
      <w:r w:rsidR="00BD6A8A">
        <w:t xml:space="preserve"> </w:t>
      </w:r>
      <w:r w:rsidR="00A4350B">
        <w:t>14:33</w:t>
      </w:r>
      <w:proofErr w:type="gramStart"/>
      <w:r w:rsidR="00A4350B">
        <w:t xml:space="preserve">, </w:t>
      </w:r>
      <w:r w:rsidR="00A4350B" w:rsidRPr="00A4350B">
        <w:t xml:space="preserve"> </w:t>
      </w:r>
      <w:r w:rsidR="00BD6A8A">
        <w:t>Luke</w:t>
      </w:r>
      <w:proofErr w:type="gramEnd"/>
      <w:r w:rsidR="00BD6A8A">
        <w:t xml:space="preserve"> 8:51).</w:t>
      </w:r>
      <w:r w:rsidR="00AB0637">
        <w:t xml:space="preserve"> He ate regularly with them (Matthew 9:10</w:t>
      </w:r>
      <w:r w:rsidR="00BD6A8A">
        <w:t>), walked thro</w:t>
      </w:r>
      <w:r w:rsidR="00AB0637">
        <w:t>ugh the corn fields with them (Luke 6:1</w:t>
      </w:r>
      <w:r w:rsidR="00BD6A8A">
        <w:t>)</w:t>
      </w:r>
      <w:r w:rsidR="00AB0637">
        <w:t xml:space="preserve"> and went fishing with them (Luke 5:4-7</w:t>
      </w:r>
      <w:r w:rsidR="00BD6A8A">
        <w:t xml:space="preserve">). He kept them close to Himself so that they could not only listen to His teaching, but </w:t>
      </w:r>
      <w:r w:rsidR="001816A8">
        <w:t xml:space="preserve">could </w:t>
      </w:r>
      <w:r w:rsidR="00BD6A8A">
        <w:t xml:space="preserve">observe the way He lived and </w:t>
      </w:r>
      <w:r w:rsidR="001816A8">
        <w:t xml:space="preserve">so </w:t>
      </w:r>
      <w:r w:rsidR="00BD6A8A">
        <w:t>learn from His example.</w:t>
      </w:r>
      <w:r w:rsidR="001816A8">
        <w:t xml:space="preserve"> It is clear from the Gospels that Jesus’ strategy in making disciples was to “build slowly and build solidly”</w:t>
      </w:r>
      <w:r w:rsidR="001816A8">
        <w:rPr>
          <w:rStyle w:val="FootnoteReference"/>
        </w:rPr>
        <w:footnoteReference w:id="1"/>
      </w:r>
      <w:r w:rsidR="001816A8">
        <w:t>.</w:t>
      </w:r>
    </w:p>
    <w:p w:rsidR="00CF2857" w:rsidRDefault="001816A8" w:rsidP="005530B4">
      <w:r>
        <w:t xml:space="preserve">The approach to discipleship </w:t>
      </w:r>
      <w:r w:rsidR="00012601">
        <w:t xml:space="preserve">used </w:t>
      </w:r>
      <w:r>
        <w:t>in Mathetes</w:t>
      </w:r>
      <w:r w:rsidR="00012601">
        <w:t xml:space="preserve"> follows a similar pattern. Disciples work together in </w:t>
      </w:r>
      <w:r w:rsidR="00D60C0E">
        <w:t xml:space="preserve">small </w:t>
      </w:r>
      <w:r w:rsidR="00012601">
        <w:t>groups of three (‘</w:t>
      </w:r>
      <w:r w:rsidR="00CF2857">
        <w:t>T</w:t>
      </w:r>
      <w:r w:rsidR="00012601">
        <w:t>riads’</w:t>
      </w:r>
      <w:r w:rsidR="00CF2857">
        <w:t>). The T</w:t>
      </w:r>
      <w:r w:rsidR="00012601">
        <w:t>riads meet weekly to share a meal and to progress together through the course material. Their primary purpose is to support and encourage each other as they learn together how to be</w:t>
      </w:r>
      <w:r w:rsidR="00D60C0E">
        <w:t>come</w:t>
      </w:r>
      <w:r w:rsidR="00012601">
        <w:t xml:space="preserve"> disciples of Jesus.</w:t>
      </w:r>
      <w:r w:rsidR="00D60C0E">
        <w:t xml:space="preserve"> Over time, it is</w:t>
      </w:r>
      <w:r w:rsidR="00CF2857">
        <w:t xml:space="preserve"> hoped that the members of the T</w:t>
      </w:r>
      <w:r w:rsidR="00D60C0E">
        <w:t xml:space="preserve">riads would form loving, open, trusting </w:t>
      </w:r>
      <w:r w:rsidR="00D60C0E" w:rsidRPr="00D60C0E">
        <w:rPr>
          <w:i/>
        </w:rPr>
        <w:t>accountability</w:t>
      </w:r>
      <w:r w:rsidR="00D60C0E">
        <w:t xml:space="preserve"> relationships</w:t>
      </w:r>
      <w:r w:rsidR="00CF2857">
        <w:t xml:space="preserve"> with each other</w:t>
      </w:r>
      <w:r w:rsidR="00D60C0E">
        <w:t xml:space="preserve">. </w:t>
      </w:r>
      <w:proofErr w:type="gramStart"/>
      <w:r w:rsidR="00D60C0E">
        <w:t>Between two and four triads meet together in larger group sessions every four weeks.</w:t>
      </w:r>
      <w:proofErr w:type="gramEnd"/>
    </w:p>
    <w:p w:rsidR="008E59FA" w:rsidRDefault="00CE6D70" w:rsidP="008E59FA">
      <w:r>
        <w:t xml:space="preserve">Mathetes </w:t>
      </w:r>
      <w:r w:rsidR="00CF2857">
        <w:t xml:space="preserve">extends over twenty four weeks and </w:t>
      </w:r>
      <w:r>
        <w:t xml:space="preserve">follows six stages which </w:t>
      </w:r>
      <w:r w:rsidR="00CF2857">
        <w:t xml:space="preserve">correspond roughly to six aspects of </w:t>
      </w:r>
      <w:r>
        <w:t>Jesus’ approach to making disciples.</w:t>
      </w:r>
      <w:r w:rsidR="0016502A">
        <w:rPr>
          <w:rStyle w:val="FootnoteReference"/>
        </w:rPr>
        <w:footnoteReference w:id="2"/>
      </w:r>
      <w:r>
        <w:t xml:space="preserve"> Jesus did not follow these</w:t>
      </w:r>
      <w:r w:rsidR="006A79F8">
        <w:t xml:space="preserve"> sequentially, but they are evident in various places of the New Testament.</w:t>
      </w:r>
      <w:r w:rsidR="00CF2857">
        <w:t xml:space="preserve"> </w:t>
      </w:r>
    </w:p>
    <w:tbl>
      <w:tblPr>
        <w:tblStyle w:val="TableGrid"/>
        <w:tblW w:w="0" w:type="auto"/>
        <w:tblLook w:val="04A0" w:firstRow="1" w:lastRow="0" w:firstColumn="1" w:lastColumn="0" w:noHBand="0" w:noVBand="1"/>
      </w:tblPr>
      <w:tblGrid>
        <w:gridCol w:w="2943"/>
        <w:gridCol w:w="2812"/>
      </w:tblGrid>
      <w:tr w:rsidR="008E59FA" w:rsidTr="00CE6D70">
        <w:tc>
          <w:tcPr>
            <w:tcW w:w="2943" w:type="dxa"/>
          </w:tcPr>
          <w:p w:rsidR="008E59FA" w:rsidRPr="008E59FA" w:rsidRDefault="008E59FA" w:rsidP="008E59FA">
            <w:pPr>
              <w:jc w:val="center"/>
              <w:rPr>
                <w:b/>
              </w:rPr>
            </w:pPr>
            <w:r w:rsidRPr="008E59FA">
              <w:rPr>
                <w:b/>
              </w:rPr>
              <w:t>Stage</w:t>
            </w:r>
          </w:p>
        </w:tc>
        <w:tc>
          <w:tcPr>
            <w:tcW w:w="2812" w:type="dxa"/>
          </w:tcPr>
          <w:p w:rsidR="008E59FA" w:rsidRPr="008E59FA" w:rsidRDefault="008E59FA" w:rsidP="008E59FA">
            <w:pPr>
              <w:jc w:val="center"/>
              <w:rPr>
                <w:b/>
              </w:rPr>
            </w:pPr>
            <w:r w:rsidRPr="008E59FA">
              <w:rPr>
                <w:b/>
              </w:rPr>
              <w:t>Title</w:t>
            </w:r>
          </w:p>
        </w:tc>
      </w:tr>
      <w:tr w:rsidR="008E59FA" w:rsidTr="00CE6D70">
        <w:tc>
          <w:tcPr>
            <w:tcW w:w="2943" w:type="dxa"/>
          </w:tcPr>
          <w:p w:rsidR="008E59FA" w:rsidRDefault="00CE6D70" w:rsidP="00CE6D70">
            <w:pPr>
              <w:pStyle w:val="ListParagraph"/>
              <w:numPr>
                <w:ilvl w:val="0"/>
                <w:numId w:val="5"/>
              </w:numPr>
              <w:ind w:left="284" w:hanging="218"/>
              <w:jc w:val="left"/>
            </w:pPr>
            <w:r>
              <w:t>Jesus’ invitation</w:t>
            </w:r>
          </w:p>
        </w:tc>
        <w:tc>
          <w:tcPr>
            <w:tcW w:w="2812" w:type="dxa"/>
          </w:tcPr>
          <w:p w:rsidR="008E59FA" w:rsidRDefault="008E59FA" w:rsidP="008E59FA">
            <w:r>
              <w:t>Becoming a Disciple of Jesus</w:t>
            </w:r>
          </w:p>
        </w:tc>
      </w:tr>
      <w:tr w:rsidR="008E59FA" w:rsidTr="00CE6D70">
        <w:tc>
          <w:tcPr>
            <w:tcW w:w="2943" w:type="dxa"/>
          </w:tcPr>
          <w:p w:rsidR="008E59FA" w:rsidRDefault="00CE6D70" w:rsidP="00CE6D70">
            <w:pPr>
              <w:pStyle w:val="ListParagraph"/>
              <w:numPr>
                <w:ilvl w:val="0"/>
                <w:numId w:val="5"/>
              </w:numPr>
              <w:ind w:left="284" w:hanging="218"/>
              <w:jc w:val="left"/>
            </w:pPr>
            <w:r>
              <w:t>The living Example</w:t>
            </w:r>
          </w:p>
        </w:tc>
        <w:tc>
          <w:tcPr>
            <w:tcW w:w="2812" w:type="dxa"/>
          </w:tcPr>
          <w:p w:rsidR="008E59FA" w:rsidRDefault="008E59FA" w:rsidP="008E59FA">
            <w:r>
              <w:t>Character of Jesus</w:t>
            </w:r>
          </w:p>
        </w:tc>
      </w:tr>
      <w:tr w:rsidR="008E59FA" w:rsidTr="00CE6D70">
        <w:tc>
          <w:tcPr>
            <w:tcW w:w="2943" w:type="dxa"/>
          </w:tcPr>
          <w:p w:rsidR="008E59FA" w:rsidRDefault="00CE6D70" w:rsidP="00CE6D70">
            <w:pPr>
              <w:pStyle w:val="ListParagraph"/>
              <w:numPr>
                <w:ilvl w:val="0"/>
                <w:numId w:val="5"/>
              </w:numPr>
              <w:ind w:left="284" w:hanging="218"/>
              <w:jc w:val="left"/>
            </w:pPr>
            <w:r>
              <w:t>The provocative teacher</w:t>
            </w:r>
          </w:p>
        </w:tc>
        <w:tc>
          <w:tcPr>
            <w:tcW w:w="2812" w:type="dxa"/>
          </w:tcPr>
          <w:p w:rsidR="008E59FA" w:rsidRDefault="008E59FA" w:rsidP="008E59FA">
            <w:r>
              <w:t>Understanding Ourselves</w:t>
            </w:r>
          </w:p>
        </w:tc>
      </w:tr>
      <w:tr w:rsidR="00725C99" w:rsidTr="00CE6D70">
        <w:tc>
          <w:tcPr>
            <w:tcW w:w="2943" w:type="dxa"/>
          </w:tcPr>
          <w:p w:rsidR="00725C99" w:rsidRDefault="00725C99" w:rsidP="00F35493">
            <w:pPr>
              <w:pStyle w:val="ListParagraph"/>
              <w:numPr>
                <w:ilvl w:val="0"/>
                <w:numId w:val="5"/>
              </w:numPr>
              <w:ind w:left="284" w:hanging="218"/>
              <w:jc w:val="left"/>
            </w:pPr>
            <w:r>
              <w:t>The supportive coach</w:t>
            </w:r>
          </w:p>
        </w:tc>
        <w:tc>
          <w:tcPr>
            <w:tcW w:w="2812" w:type="dxa"/>
          </w:tcPr>
          <w:p w:rsidR="00725C99" w:rsidRDefault="00725C99" w:rsidP="00F35493">
            <w:r>
              <w:t>Kingdom of God</w:t>
            </w:r>
          </w:p>
        </w:tc>
      </w:tr>
      <w:tr w:rsidR="00725C99" w:rsidTr="00CE6D70">
        <w:tc>
          <w:tcPr>
            <w:tcW w:w="2943" w:type="dxa"/>
          </w:tcPr>
          <w:p w:rsidR="00725C99" w:rsidRDefault="00725C99" w:rsidP="00CE6D70">
            <w:pPr>
              <w:pStyle w:val="ListParagraph"/>
              <w:numPr>
                <w:ilvl w:val="0"/>
                <w:numId w:val="5"/>
              </w:numPr>
              <w:ind w:left="284" w:hanging="218"/>
              <w:jc w:val="left"/>
            </w:pPr>
            <w:r>
              <w:t>The transformer</w:t>
            </w:r>
          </w:p>
        </w:tc>
        <w:tc>
          <w:tcPr>
            <w:tcW w:w="2812" w:type="dxa"/>
          </w:tcPr>
          <w:p w:rsidR="00725C99" w:rsidRDefault="00725C99" w:rsidP="008E59FA">
            <w:r>
              <w:t>Transformation of Character</w:t>
            </w:r>
          </w:p>
        </w:tc>
      </w:tr>
      <w:tr w:rsidR="00725C99" w:rsidTr="00CE6D70">
        <w:tc>
          <w:tcPr>
            <w:tcW w:w="2943" w:type="dxa"/>
          </w:tcPr>
          <w:p w:rsidR="00725C99" w:rsidRDefault="00725C99" w:rsidP="00CE6D70">
            <w:pPr>
              <w:pStyle w:val="ListParagraph"/>
              <w:numPr>
                <w:ilvl w:val="0"/>
                <w:numId w:val="5"/>
              </w:numPr>
              <w:ind w:left="284" w:hanging="218"/>
              <w:jc w:val="left"/>
            </w:pPr>
            <w:r>
              <w:t>Jesus delegates</w:t>
            </w:r>
          </w:p>
        </w:tc>
        <w:tc>
          <w:tcPr>
            <w:tcW w:w="2812" w:type="dxa"/>
          </w:tcPr>
          <w:p w:rsidR="00725C99" w:rsidRDefault="00725C99" w:rsidP="008E59FA">
            <w:r>
              <w:t>Great Commission</w:t>
            </w:r>
          </w:p>
        </w:tc>
      </w:tr>
    </w:tbl>
    <w:p w:rsidR="006A79F8" w:rsidRDefault="006A79F8" w:rsidP="006A79F8">
      <w:r>
        <w:br/>
      </w:r>
    </w:p>
    <w:p w:rsidR="0004784D" w:rsidRDefault="0004784D" w:rsidP="0004784D">
      <w:r>
        <w:t>Pattern for each stage:</w:t>
      </w:r>
    </w:p>
    <w:tbl>
      <w:tblPr>
        <w:tblStyle w:val="TableGrid"/>
        <w:tblW w:w="0" w:type="auto"/>
        <w:tblLook w:val="04A0" w:firstRow="1" w:lastRow="0" w:firstColumn="1" w:lastColumn="0" w:noHBand="0" w:noVBand="1"/>
      </w:tblPr>
      <w:tblGrid>
        <w:gridCol w:w="743"/>
        <w:gridCol w:w="1255"/>
        <w:gridCol w:w="3757"/>
      </w:tblGrid>
      <w:tr w:rsidR="0004784D" w:rsidTr="0060429C">
        <w:tc>
          <w:tcPr>
            <w:tcW w:w="695" w:type="dxa"/>
          </w:tcPr>
          <w:p w:rsidR="0004784D" w:rsidRPr="009B4409" w:rsidRDefault="0004784D" w:rsidP="0060429C">
            <w:pPr>
              <w:jc w:val="center"/>
              <w:rPr>
                <w:b/>
              </w:rPr>
            </w:pPr>
            <w:r w:rsidRPr="009B4409">
              <w:rPr>
                <w:b/>
              </w:rPr>
              <w:t>Week</w:t>
            </w:r>
          </w:p>
        </w:tc>
        <w:tc>
          <w:tcPr>
            <w:tcW w:w="1266" w:type="dxa"/>
          </w:tcPr>
          <w:p w:rsidR="0004784D" w:rsidRPr="009B4409" w:rsidRDefault="0004784D" w:rsidP="0060429C">
            <w:pPr>
              <w:jc w:val="center"/>
              <w:rPr>
                <w:b/>
              </w:rPr>
            </w:pPr>
            <w:r w:rsidRPr="009B4409">
              <w:rPr>
                <w:b/>
              </w:rPr>
              <w:t>Group size</w:t>
            </w:r>
          </w:p>
        </w:tc>
        <w:tc>
          <w:tcPr>
            <w:tcW w:w="3817" w:type="dxa"/>
          </w:tcPr>
          <w:p w:rsidR="0004784D" w:rsidRPr="009B4409" w:rsidRDefault="0004784D" w:rsidP="0060429C">
            <w:pPr>
              <w:jc w:val="center"/>
              <w:rPr>
                <w:b/>
              </w:rPr>
            </w:pPr>
            <w:r w:rsidRPr="009B4409">
              <w:rPr>
                <w:b/>
              </w:rPr>
              <w:t>Topic</w:t>
            </w:r>
          </w:p>
        </w:tc>
      </w:tr>
      <w:tr w:rsidR="0004784D" w:rsidTr="0060429C">
        <w:tc>
          <w:tcPr>
            <w:tcW w:w="695" w:type="dxa"/>
          </w:tcPr>
          <w:p w:rsidR="0004784D" w:rsidRDefault="0004784D" w:rsidP="0060429C">
            <w:pPr>
              <w:jc w:val="center"/>
            </w:pPr>
            <w:r>
              <w:t>1</w:t>
            </w:r>
          </w:p>
        </w:tc>
        <w:tc>
          <w:tcPr>
            <w:tcW w:w="1266" w:type="dxa"/>
          </w:tcPr>
          <w:p w:rsidR="0004784D" w:rsidRDefault="0004784D" w:rsidP="0060429C">
            <w:pPr>
              <w:jc w:val="center"/>
            </w:pPr>
            <w:r>
              <w:t>All</w:t>
            </w:r>
          </w:p>
        </w:tc>
        <w:tc>
          <w:tcPr>
            <w:tcW w:w="3817" w:type="dxa"/>
          </w:tcPr>
          <w:p w:rsidR="0004784D" w:rsidRDefault="0004784D" w:rsidP="0060429C">
            <w:r>
              <w:t>Introduce stage</w:t>
            </w:r>
          </w:p>
        </w:tc>
      </w:tr>
      <w:tr w:rsidR="0004784D" w:rsidTr="0060429C">
        <w:tc>
          <w:tcPr>
            <w:tcW w:w="695" w:type="dxa"/>
          </w:tcPr>
          <w:p w:rsidR="0004784D" w:rsidRDefault="0004784D" w:rsidP="0060429C">
            <w:pPr>
              <w:jc w:val="center"/>
            </w:pPr>
            <w:r>
              <w:t>2</w:t>
            </w:r>
          </w:p>
        </w:tc>
        <w:tc>
          <w:tcPr>
            <w:tcW w:w="1266" w:type="dxa"/>
          </w:tcPr>
          <w:p w:rsidR="0004784D" w:rsidRDefault="0004784D" w:rsidP="0060429C">
            <w:pPr>
              <w:jc w:val="center"/>
            </w:pPr>
            <w:r>
              <w:t>Quads</w:t>
            </w:r>
          </w:p>
        </w:tc>
        <w:tc>
          <w:tcPr>
            <w:tcW w:w="3817" w:type="dxa"/>
          </w:tcPr>
          <w:p w:rsidR="0004784D" w:rsidRDefault="0004784D" w:rsidP="0060429C">
            <w:r>
              <w:t>Quad session 1</w:t>
            </w:r>
          </w:p>
        </w:tc>
      </w:tr>
      <w:tr w:rsidR="0004784D" w:rsidTr="0060429C">
        <w:tc>
          <w:tcPr>
            <w:tcW w:w="695" w:type="dxa"/>
          </w:tcPr>
          <w:p w:rsidR="0004784D" w:rsidRDefault="0004784D" w:rsidP="0060429C">
            <w:pPr>
              <w:jc w:val="center"/>
            </w:pPr>
            <w:r>
              <w:t>3</w:t>
            </w:r>
          </w:p>
        </w:tc>
        <w:tc>
          <w:tcPr>
            <w:tcW w:w="1266" w:type="dxa"/>
          </w:tcPr>
          <w:p w:rsidR="0004784D" w:rsidRDefault="0004784D" w:rsidP="0060429C">
            <w:pPr>
              <w:jc w:val="center"/>
            </w:pPr>
            <w:r>
              <w:t>All</w:t>
            </w:r>
          </w:p>
        </w:tc>
        <w:tc>
          <w:tcPr>
            <w:tcW w:w="3817" w:type="dxa"/>
          </w:tcPr>
          <w:p w:rsidR="0004784D" w:rsidRDefault="0004784D" w:rsidP="0060429C">
            <w:r>
              <w:t>Worship + prayer in quads</w:t>
            </w:r>
          </w:p>
        </w:tc>
      </w:tr>
      <w:tr w:rsidR="0004784D" w:rsidTr="0060429C">
        <w:tc>
          <w:tcPr>
            <w:tcW w:w="695" w:type="dxa"/>
          </w:tcPr>
          <w:p w:rsidR="0004784D" w:rsidRDefault="0004784D" w:rsidP="0060429C">
            <w:pPr>
              <w:jc w:val="center"/>
            </w:pPr>
            <w:r>
              <w:t>4</w:t>
            </w:r>
          </w:p>
        </w:tc>
        <w:tc>
          <w:tcPr>
            <w:tcW w:w="1266" w:type="dxa"/>
          </w:tcPr>
          <w:p w:rsidR="0004784D" w:rsidRDefault="0004784D" w:rsidP="0060429C">
            <w:pPr>
              <w:jc w:val="center"/>
            </w:pPr>
            <w:r>
              <w:t>Quads</w:t>
            </w:r>
          </w:p>
        </w:tc>
        <w:tc>
          <w:tcPr>
            <w:tcW w:w="3817" w:type="dxa"/>
          </w:tcPr>
          <w:p w:rsidR="0004784D" w:rsidRDefault="0004784D" w:rsidP="0060429C">
            <w:r>
              <w:t>Quad session 2</w:t>
            </w:r>
          </w:p>
        </w:tc>
      </w:tr>
      <w:tr w:rsidR="0004784D" w:rsidTr="0060429C">
        <w:tc>
          <w:tcPr>
            <w:tcW w:w="695" w:type="dxa"/>
          </w:tcPr>
          <w:p w:rsidR="0004784D" w:rsidRDefault="0004784D" w:rsidP="0060429C">
            <w:pPr>
              <w:jc w:val="center"/>
            </w:pPr>
            <w:r>
              <w:t>5</w:t>
            </w:r>
          </w:p>
        </w:tc>
        <w:tc>
          <w:tcPr>
            <w:tcW w:w="1266" w:type="dxa"/>
          </w:tcPr>
          <w:p w:rsidR="0004784D" w:rsidRDefault="0004784D" w:rsidP="0060429C">
            <w:pPr>
              <w:jc w:val="center"/>
            </w:pPr>
            <w:r>
              <w:t>All</w:t>
            </w:r>
          </w:p>
        </w:tc>
        <w:tc>
          <w:tcPr>
            <w:tcW w:w="3817" w:type="dxa"/>
          </w:tcPr>
          <w:p w:rsidR="0004784D" w:rsidRDefault="0004784D" w:rsidP="0060429C">
            <w:r>
              <w:t>Meal + prayer in quads</w:t>
            </w:r>
          </w:p>
        </w:tc>
      </w:tr>
      <w:tr w:rsidR="0004784D" w:rsidTr="0060429C">
        <w:tc>
          <w:tcPr>
            <w:tcW w:w="695" w:type="dxa"/>
          </w:tcPr>
          <w:p w:rsidR="0004784D" w:rsidRDefault="0004784D" w:rsidP="0060429C">
            <w:pPr>
              <w:jc w:val="center"/>
            </w:pPr>
            <w:r>
              <w:t>6</w:t>
            </w:r>
          </w:p>
        </w:tc>
        <w:tc>
          <w:tcPr>
            <w:tcW w:w="1266" w:type="dxa"/>
          </w:tcPr>
          <w:p w:rsidR="0004784D" w:rsidRDefault="0004784D" w:rsidP="0060429C">
            <w:pPr>
              <w:jc w:val="center"/>
            </w:pPr>
            <w:r>
              <w:t>Quads</w:t>
            </w:r>
          </w:p>
        </w:tc>
        <w:tc>
          <w:tcPr>
            <w:tcW w:w="3817" w:type="dxa"/>
          </w:tcPr>
          <w:p w:rsidR="0004784D" w:rsidRDefault="0004784D" w:rsidP="0060429C">
            <w:r>
              <w:t>Quad session 3</w:t>
            </w:r>
          </w:p>
        </w:tc>
      </w:tr>
    </w:tbl>
    <w:p w:rsidR="0004784D" w:rsidRDefault="0004784D" w:rsidP="006A79F8"/>
    <w:p w:rsidR="00CF2857" w:rsidRDefault="00B25E76" w:rsidP="006A79F8">
      <w:r>
        <w:t xml:space="preserve">As you progress through Mathetes, you will be encouraged to keep a journal of your experiences. Mathetes takes an experimental approach to discipleship. You will try many things, some of which may help you in your journey, others may not.  The journal will help you to keep a record of what works well for you. </w:t>
      </w:r>
    </w:p>
    <w:p w:rsidR="0004784D" w:rsidRDefault="0004784D" w:rsidP="006A79F8"/>
    <w:p w:rsidR="00F73D6D" w:rsidRDefault="00F73D6D" w:rsidP="00F73D6D">
      <w:pPr>
        <w:pStyle w:val="Heading2"/>
      </w:pPr>
      <w:r w:rsidRPr="00F73D6D">
        <w:t>Closing the session</w:t>
      </w:r>
    </w:p>
    <w:p w:rsidR="00D90252" w:rsidRPr="00D90252" w:rsidRDefault="00D90252" w:rsidP="00D90252">
      <w:r>
        <w:t>Pray for each other. Ask for God’s blessing and guidance on you all as you begin this course.</w:t>
      </w:r>
    </w:p>
    <w:p w:rsidR="000E587A" w:rsidRDefault="000E587A">
      <w:pPr>
        <w:spacing w:line="276" w:lineRule="auto"/>
        <w:jc w:val="left"/>
      </w:pPr>
      <w:bookmarkStart w:id="0" w:name="_GoBack"/>
      <w:bookmarkEnd w:id="0"/>
      <w:r>
        <w:br w:type="page"/>
      </w:r>
    </w:p>
    <w:p w:rsidR="00D411E1" w:rsidRDefault="00D411E1" w:rsidP="000E587A">
      <w:pPr>
        <w:pStyle w:val="Heading1"/>
        <w:sectPr w:rsidR="00D411E1" w:rsidSect="005530B4">
          <w:headerReference w:type="default" r:id="rId12"/>
          <w:footerReference w:type="default" r:id="rId13"/>
          <w:pgSz w:w="8419" w:h="11906" w:orient="landscape" w:code="9"/>
          <w:pgMar w:top="1440" w:right="1440" w:bottom="1440" w:left="1440" w:header="709" w:footer="709" w:gutter="0"/>
          <w:cols w:space="708"/>
          <w:docGrid w:linePitch="360"/>
        </w:sectPr>
      </w:pPr>
    </w:p>
    <w:p w:rsidR="000E587A" w:rsidRDefault="000E587A" w:rsidP="000E587A">
      <w:pPr>
        <w:pStyle w:val="Heading1"/>
      </w:pPr>
    </w:p>
    <w:p w:rsidR="000E587A" w:rsidRDefault="000E587A" w:rsidP="000E587A">
      <w:pPr>
        <w:pStyle w:val="Heading1"/>
      </w:pPr>
      <w:r w:rsidRPr="000E587A">
        <w:rPr>
          <w:noProof/>
          <w:lang w:eastAsia="en-GB"/>
        </w:rPr>
        <w:drawing>
          <wp:anchor distT="36576" distB="36576" distL="36576" distR="36576" simplePos="0" relativeHeight="251666432" behindDoc="0" locked="0" layoutInCell="1" allowOverlap="1" wp14:anchorId="03370847" wp14:editId="71453826">
            <wp:simplePos x="0" y="0"/>
            <wp:positionH relativeFrom="column">
              <wp:posOffset>-10795</wp:posOffset>
            </wp:positionH>
            <wp:positionV relativeFrom="paragraph">
              <wp:posOffset>175895</wp:posOffset>
            </wp:positionV>
            <wp:extent cx="959485" cy="1028700"/>
            <wp:effectExtent l="19050" t="0" r="0" b="0"/>
            <wp:wrapSquare wrapText="bothSides"/>
            <wp:docPr id="3"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0" cstate="print"/>
                    <a:srcRect/>
                    <a:stretch>
                      <a:fillRect/>
                    </a:stretch>
                  </pic:blipFill>
                  <pic:spPr bwMode="auto">
                    <a:xfrm>
                      <a:off x="0" y="0"/>
                      <a:ext cx="959485" cy="1028700"/>
                    </a:xfrm>
                    <a:prstGeom prst="rect">
                      <a:avLst/>
                    </a:prstGeom>
                    <a:noFill/>
                    <a:ln w="9525" algn="in">
                      <a:noFill/>
                      <a:miter lim="800000"/>
                      <a:headEnd/>
                      <a:tailEnd/>
                    </a:ln>
                    <a:effectLst/>
                  </pic:spPr>
                </pic:pic>
              </a:graphicData>
            </a:graphic>
          </wp:anchor>
        </w:drawing>
      </w:r>
      <w:r>
        <w:t>Group Session 2</w:t>
      </w:r>
      <w:r w:rsidRPr="000E587A">
        <w:br/>
      </w:r>
      <w:r w:rsidR="0047025F">
        <w:t>Character</w:t>
      </w:r>
      <w:r w:rsidRPr="000E587A">
        <w:t xml:space="preserve"> of Jesus</w:t>
      </w:r>
    </w:p>
    <w:p w:rsidR="000E587A" w:rsidRPr="000E587A" w:rsidRDefault="000E587A" w:rsidP="000E587A">
      <w:r w:rsidRPr="000E587A">
        <w:br/>
      </w:r>
      <w:r w:rsidR="0034240A">
        <w:pict>
          <v:rect id="_x0000_s1029" style="position:absolute;left:0;text-align:left;margin-left:-.6pt;margin-top:21.6pt;width:278.05pt;height:5.65pt;z-index:251667456;mso-wrap-distance-left:2.88pt;mso-wrap-distance-top:2.88pt;mso-wrap-distance-right:2.88pt;mso-wrap-distance-bottom:2.88pt;mso-position-horizontal-relative:margin;mso-position-vertical-relative:text" fillcolor="blue" stroked="f" strokecolor="black [0]" insetpen="t" o:cliptowrap="t">
            <v:fill color2="fill darken(118)" rotate="t" angle="-90" method="linear sigma" focus="100%" type="gradien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inset="2.88pt,2.88pt,2.88pt,2.88pt"/>
            <w10:wrap anchorx="margin"/>
          </v:rect>
        </w:pict>
      </w:r>
    </w:p>
    <w:p w:rsidR="000E587A" w:rsidRPr="000E587A" w:rsidRDefault="000E587A" w:rsidP="000E587A">
      <w:pPr>
        <w:pStyle w:val="Heading2"/>
      </w:pPr>
      <w:r w:rsidRPr="000E587A">
        <w:t>Worship</w:t>
      </w:r>
    </w:p>
    <w:p w:rsidR="000E587A" w:rsidRPr="000E587A" w:rsidRDefault="000E587A" w:rsidP="000E587A">
      <w:r w:rsidRPr="000E587A">
        <w:t>Suggestion …</w:t>
      </w:r>
    </w:p>
    <w:p w:rsidR="000E587A" w:rsidRDefault="00D90252" w:rsidP="00D90252">
      <w:pPr>
        <w:pStyle w:val="Activity"/>
      </w:pPr>
      <w:r>
        <w:t>Read Psalm 145 responsively (e.g. women say odd numbered verses and men say even numbered verses).</w:t>
      </w:r>
    </w:p>
    <w:p w:rsidR="00D90252" w:rsidRDefault="00003822" w:rsidP="0047025F">
      <w:pPr>
        <w:pStyle w:val="Heading2"/>
      </w:pPr>
      <w:r>
        <w:t xml:space="preserve">Growth into </w:t>
      </w:r>
      <w:r w:rsidR="0047025F">
        <w:t>Christ</w:t>
      </w:r>
      <w:r w:rsidR="00CD45FC">
        <w:t>likeness</w:t>
      </w:r>
    </w:p>
    <w:p w:rsidR="00CD45FC" w:rsidRDefault="00CD45FC" w:rsidP="00CD45FC">
      <w:r>
        <w:t>Let’s revisit our definition of discipleship.</w:t>
      </w:r>
    </w:p>
    <w:p w:rsidR="00CD45FC" w:rsidRPr="00CD45FC" w:rsidRDefault="00CD45FC" w:rsidP="00CD45FC">
      <w:pPr>
        <w:pStyle w:val="Activity"/>
      </w:pPr>
      <w:r>
        <w:t>Read this aloud together:</w:t>
      </w:r>
    </w:p>
    <w:p w:rsidR="00CD45FC" w:rsidRDefault="00CD45FC" w:rsidP="00CD45FC">
      <w:pPr>
        <w:spacing w:after="0"/>
        <w:rPr>
          <w:i/>
          <w:color w:val="E36C0A" w:themeColor="accent6" w:themeShade="BF"/>
        </w:rPr>
      </w:pPr>
      <w:r>
        <w:rPr>
          <w:i/>
          <w:color w:val="E36C0A" w:themeColor="accent6" w:themeShade="BF"/>
        </w:rPr>
        <w:t>Discipleship is …</w:t>
      </w:r>
    </w:p>
    <w:p w:rsidR="00CD45FC" w:rsidRDefault="00CD45FC" w:rsidP="00CD45FC">
      <w:pPr>
        <w:pStyle w:val="ListParagraph"/>
        <w:numPr>
          <w:ilvl w:val="0"/>
          <w:numId w:val="10"/>
        </w:numPr>
        <w:spacing w:after="120"/>
        <w:jc w:val="left"/>
        <w:rPr>
          <w:i/>
          <w:color w:val="E36C0A" w:themeColor="accent6" w:themeShade="BF"/>
        </w:rPr>
      </w:pPr>
      <w:r>
        <w:rPr>
          <w:i/>
          <w:color w:val="E36C0A" w:themeColor="accent6" w:themeShade="BF"/>
        </w:rPr>
        <w:t>a lifelong apprenticeship to Jesus</w:t>
      </w:r>
    </w:p>
    <w:p w:rsidR="00CD45FC" w:rsidRDefault="00CD45FC" w:rsidP="00CD45FC">
      <w:pPr>
        <w:pStyle w:val="ListParagraph"/>
        <w:numPr>
          <w:ilvl w:val="0"/>
          <w:numId w:val="10"/>
        </w:numPr>
        <w:spacing w:after="120"/>
        <w:jc w:val="left"/>
        <w:rPr>
          <w:i/>
          <w:color w:val="E36C0A" w:themeColor="accent6" w:themeShade="BF"/>
        </w:rPr>
      </w:pPr>
      <w:r w:rsidRPr="00CD45FC">
        <w:rPr>
          <w:i/>
          <w:color w:val="E36C0A" w:themeColor="accent6" w:themeShade="BF"/>
        </w:rPr>
        <w:t>lived from within the Kingdom of God</w:t>
      </w:r>
    </w:p>
    <w:p w:rsidR="0047025F" w:rsidRDefault="00CD45FC" w:rsidP="00CD45FC">
      <w:pPr>
        <w:pStyle w:val="ListParagraph"/>
        <w:numPr>
          <w:ilvl w:val="0"/>
          <w:numId w:val="10"/>
        </w:numPr>
        <w:spacing w:after="120"/>
        <w:jc w:val="left"/>
        <w:rPr>
          <w:i/>
          <w:color w:val="E36C0A" w:themeColor="accent6" w:themeShade="BF"/>
        </w:rPr>
      </w:pPr>
      <w:r w:rsidRPr="00CD45FC">
        <w:rPr>
          <w:i/>
          <w:color w:val="E36C0A" w:themeColor="accent6" w:themeShade="BF"/>
        </w:rPr>
        <w:t>that results in spiritual transformation into Christlikeness</w:t>
      </w:r>
    </w:p>
    <w:p w:rsidR="00CD45FC" w:rsidRDefault="00CD45FC" w:rsidP="00CD45FC">
      <w:r w:rsidRPr="00CD45FC">
        <w:t>The third element of our definition</w:t>
      </w:r>
      <w:r>
        <w:t xml:space="preserve"> of discipleship speaks of spiritual transformation into Christlikeness. </w:t>
      </w:r>
      <w:r w:rsidR="00912E4A">
        <w:t xml:space="preserve">This refers to a gradual and deliberate process in which, with the help of the Holy Spirit, our character becomes increasingly like </w:t>
      </w:r>
      <w:r w:rsidR="001D4FE0">
        <w:t xml:space="preserve">the character of </w:t>
      </w:r>
      <w:r w:rsidR="00912E4A">
        <w:t xml:space="preserve">Jesus. </w:t>
      </w:r>
      <w:r>
        <w:t xml:space="preserve">We will take a good long look at the process of spiritual transformation in Stage 5 of Mathetes. However, it is important at this early stage in our discipleship journey to </w:t>
      </w:r>
      <w:r w:rsidR="00912E4A">
        <w:t xml:space="preserve">begin to develop a strong and clear </w:t>
      </w:r>
      <w:r w:rsidR="00AC2416">
        <w:t xml:space="preserve">(i.e. accurate) </w:t>
      </w:r>
      <w:r w:rsidR="00912E4A">
        <w:t>vision of what Jesus</w:t>
      </w:r>
      <w:r w:rsidR="00C83626">
        <w:t>’</w:t>
      </w:r>
      <w:r w:rsidR="00912E4A">
        <w:t xml:space="preserve"> </w:t>
      </w:r>
      <w:r w:rsidR="00875E27">
        <w:t>c</w:t>
      </w:r>
      <w:r w:rsidR="00912E4A">
        <w:t xml:space="preserve">haracter </w:t>
      </w:r>
      <w:r w:rsidR="00C83626">
        <w:t>is</w:t>
      </w:r>
      <w:r w:rsidR="00912E4A">
        <w:t xml:space="preserve"> like.</w:t>
      </w:r>
      <w:r w:rsidR="00AC2416">
        <w:t xml:space="preserve"> The vision needs to be strong because this is what will, with the assistance of the Holy Spirit, fuel our </w:t>
      </w:r>
      <w:r w:rsidR="00003822">
        <w:t xml:space="preserve">discipleship </w:t>
      </w:r>
      <w:r w:rsidR="00AC2416">
        <w:t xml:space="preserve">journey. Our appreciation of the beauty </w:t>
      </w:r>
      <w:r w:rsidR="00171729">
        <w:t xml:space="preserve">and goodness </w:t>
      </w:r>
      <w:r w:rsidR="00AC2416">
        <w:t>of His character will increase our desire to be more like Him.</w:t>
      </w:r>
    </w:p>
    <w:p w:rsidR="001D4FE0" w:rsidRDefault="00C83626" w:rsidP="00C83626">
      <w:pPr>
        <w:pStyle w:val="Activity"/>
      </w:pPr>
      <w:r>
        <w:t>Read Ephesians 3:8</w:t>
      </w:r>
    </w:p>
    <w:p w:rsidR="00C83626" w:rsidRDefault="00875E27" w:rsidP="00C83626">
      <w:pPr>
        <w:pStyle w:val="Activity"/>
      </w:pPr>
      <w:r>
        <w:t>What implications does this verse have for us as we try to develop a strong and clear vision of the character of Jesus?</w:t>
      </w:r>
    </w:p>
    <w:p w:rsidR="00875E27" w:rsidRDefault="00875E27" w:rsidP="00223954">
      <w:r>
        <w:t xml:space="preserve">How </w:t>
      </w:r>
      <w:r w:rsidR="00AC2416">
        <w:t>do we begin to</w:t>
      </w:r>
      <w:r>
        <w:t xml:space="preserve"> build up a strong a</w:t>
      </w:r>
      <w:r w:rsidR="00003822">
        <w:t>nd</w:t>
      </w:r>
      <w:r>
        <w:t xml:space="preserve"> clear vision of Jesus’ character</w:t>
      </w:r>
      <w:r w:rsidR="00AC2416">
        <w:t>?</w:t>
      </w:r>
      <w:r w:rsidR="00003822">
        <w:t xml:space="preserve"> </w:t>
      </w:r>
      <w:r w:rsidR="00171729">
        <w:t xml:space="preserve">Character is only expressed through action (or inaction) and speech (or silence). Often </w:t>
      </w:r>
      <w:r w:rsidR="00223954">
        <w:t xml:space="preserve">our </w:t>
      </w:r>
      <w:r w:rsidR="00171729">
        <w:t xml:space="preserve">true character </w:t>
      </w:r>
      <w:r w:rsidR="000A349F">
        <w:t xml:space="preserve">can be hidden and </w:t>
      </w:r>
      <w:r w:rsidR="00223954">
        <w:t xml:space="preserve">is </w:t>
      </w:r>
      <w:r w:rsidR="000A349F">
        <w:t xml:space="preserve">only revealed </w:t>
      </w:r>
      <w:r w:rsidR="00AC01A7">
        <w:t xml:space="preserve">when </w:t>
      </w:r>
      <w:r w:rsidR="00223954">
        <w:t>we are</w:t>
      </w:r>
      <w:r w:rsidR="00AC01A7">
        <w:t xml:space="preserve"> pushed to </w:t>
      </w:r>
      <w:r w:rsidR="00223954">
        <w:t>our</w:t>
      </w:r>
      <w:r w:rsidR="00AC01A7">
        <w:t xml:space="preserve"> limits </w:t>
      </w:r>
      <w:r w:rsidR="000A349F">
        <w:t>in difficult or stressful situations.</w:t>
      </w:r>
      <w:r w:rsidR="00223954">
        <w:t xml:space="preserve"> With Jesus His true character is expressed in everything he does and says. So we will begin by taking a close look in scripture at</w:t>
      </w:r>
      <w:r w:rsidR="00003822">
        <w:t xml:space="preserve"> how Jesus behaved, how he spoke to people, </w:t>
      </w:r>
      <w:r w:rsidR="00223954">
        <w:t xml:space="preserve">and </w:t>
      </w:r>
      <w:r w:rsidR="00003822">
        <w:t>how he responded to the actions</w:t>
      </w:r>
      <w:r w:rsidR="00223954">
        <w:t xml:space="preserve"> and words</w:t>
      </w:r>
      <w:r w:rsidR="00003822">
        <w:t xml:space="preserve"> of others. There is an abundance of </w:t>
      </w:r>
      <w:r w:rsidR="0054124C">
        <w:t xml:space="preserve">evidence of the beauty </w:t>
      </w:r>
      <w:r w:rsidR="00223954">
        <w:t xml:space="preserve">and goodness </w:t>
      </w:r>
      <w:r w:rsidR="0054124C">
        <w:t>of Jesus’ character in scripture</w:t>
      </w:r>
      <w:r w:rsidR="00223954">
        <w:t>. In this session we will only have time to dip a toe into it</w:t>
      </w:r>
      <w:r w:rsidR="0054124C">
        <w:t>.</w:t>
      </w:r>
    </w:p>
    <w:p w:rsidR="00171729" w:rsidRDefault="00223954" w:rsidP="00AA0143">
      <w:r>
        <w:t xml:space="preserve">We will be helped in our task if </w:t>
      </w:r>
      <w:r w:rsidR="00AA0143">
        <w:t xml:space="preserve">we </w:t>
      </w:r>
      <w:r>
        <w:t xml:space="preserve">contrast </w:t>
      </w:r>
      <w:r w:rsidR="00171729">
        <w:t>Jesus’ character with our own.</w:t>
      </w:r>
      <w:r w:rsidR="00AA0143">
        <w:t xml:space="preserve"> Some of the passages we will look at may be very familiar to some of us so that we fail to see the beauty and goodness of Jesus’ character that is revealed in them. So we will attempt to use our imaginations to immerse ourse</w:t>
      </w:r>
      <w:r w:rsidR="00191E2B">
        <w:t>lves more fully into the story and to reveal how we would behave and speak if we were in Jesus’</w:t>
      </w:r>
      <w:r w:rsidR="0015135A">
        <w:t xml:space="preserve"> shoes, and then contrast this with Jesus’ actual response to the situation.</w:t>
      </w:r>
    </w:p>
    <w:p w:rsidR="00FF75EC" w:rsidRDefault="000E115E" w:rsidP="0015135A">
      <w:pPr>
        <w:pStyle w:val="Activity"/>
      </w:pPr>
      <w:r>
        <w:t>The group should d</w:t>
      </w:r>
      <w:r w:rsidR="0015135A">
        <w:t>ivide i</w:t>
      </w:r>
      <w:r>
        <w:t xml:space="preserve">nto </w:t>
      </w:r>
      <w:r w:rsidR="0060429C">
        <w:t>their small groups</w:t>
      </w:r>
      <w:r>
        <w:t>. E</w:t>
      </w:r>
      <w:r w:rsidR="00FF75EC">
        <w:t>ach team</w:t>
      </w:r>
      <w:r>
        <w:t xml:space="preserve"> should take </w:t>
      </w:r>
      <w:r w:rsidR="00FF75EC">
        <w:t>five or more hexagonal tiles.</w:t>
      </w:r>
    </w:p>
    <w:p w:rsidR="0015135A" w:rsidRDefault="0015135A" w:rsidP="0015135A">
      <w:pPr>
        <w:pStyle w:val="Activity"/>
      </w:pPr>
      <w:r>
        <w:t xml:space="preserve">Each </w:t>
      </w:r>
      <w:r w:rsidR="0060429C">
        <w:t>group</w:t>
      </w:r>
      <w:r>
        <w:t xml:space="preserve"> should either</w:t>
      </w:r>
      <w:r w:rsidR="00441D55">
        <w:t xml:space="preserve"> pick one </w:t>
      </w:r>
      <w:r>
        <w:t xml:space="preserve">of the </w:t>
      </w:r>
      <w:r w:rsidR="00D05DB2">
        <w:t>events</w:t>
      </w:r>
      <w:r>
        <w:t xml:space="preserve"> listed below, or should choose another </w:t>
      </w:r>
      <w:r w:rsidR="00D05DB2">
        <w:t>event</w:t>
      </w:r>
      <w:r>
        <w:t xml:space="preserve"> from the gospels that helps to reveal Jesus’ character.</w:t>
      </w:r>
      <w:r w:rsidR="00A86DCF">
        <w:t xml:space="preserve"> </w:t>
      </w:r>
    </w:p>
    <w:tbl>
      <w:tblPr>
        <w:tblStyle w:val="TableGrid"/>
        <w:tblW w:w="0" w:type="auto"/>
        <w:tblLook w:val="04A0" w:firstRow="1" w:lastRow="0" w:firstColumn="1" w:lastColumn="0" w:noHBand="0" w:noVBand="1"/>
      </w:tblPr>
      <w:tblGrid>
        <w:gridCol w:w="3510"/>
        <w:gridCol w:w="2245"/>
      </w:tblGrid>
      <w:tr w:rsidR="00D05DB2" w:rsidTr="0060429C">
        <w:tc>
          <w:tcPr>
            <w:tcW w:w="3510" w:type="dxa"/>
          </w:tcPr>
          <w:p w:rsidR="00D05DB2" w:rsidRPr="00D05DB2" w:rsidRDefault="00D05DB2" w:rsidP="00D05DB2">
            <w:pPr>
              <w:jc w:val="center"/>
              <w:rPr>
                <w:b/>
              </w:rPr>
            </w:pPr>
            <w:r>
              <w:rPr>
                <w:b/>
              </w:rPr>
              <w:t>Event</w:t>
            </w:r>
          </w:p>
        </w:tc>
        <w:tc>
          <w:tcPr>
            <w:tcW w:w="2245" w:type="dxa"/>
          </w:tcPr>
          <w:p w:rsidR="00D05DB2" w:rsidRPr="00D05DB2" w:rsidRDefault="00D05DB2" w:rsidP="00D05DB2">
            <w:pPr>
              <w:jc w:val="center"/>
              <w:rPr>
                <w:b/>
              </w:rPr>
            </w:pPr>
            <w:r>
              <w:rPr>
                <w:b/>
              </w:rPr>
              <w:t>Scripture References</w:t>
            </w:r>
          </w:p>
        </w:tc>
      </w:tr>
      <w:tr w:rsidR="00D05DB2" w:rsidTr="0060429C">
        <w:tc>
          <w:tcPr>
            <w:tcW w:w="3510" w:type="dxa"/>
          </w:tcPr>
          <w:p w:rsidR="00D05DB2" w:rsidRDefault="00D05DB2" w:rsidP="00A86DCF">
            <w:pPr>
              <w:jc w:val="left"/>
            </w:pPr>
            <w:r>
              <w:t>Jesus is tempted by the devil</w:t>
            </w:r>
          </w:p>
        </w:tc>
        <w:tc>
          <w:tcPr>
            <w:tcW w:w="2245" w:type="dxa"/>
          </w:tcPr>
          <w:p w:rsidR="00D05DB2" w:rsidRDefault="00D05DB2" w:rsidP="00A86DCF">
            <w:pPr>
              <w:jc w:val="left"/>
            </w:pPr>
            <w:r>
              <w:t>Matthew 4:1-11</w:t>
            </w:r>
          </w:p>
          <w:p w:rsidR="00D05DB2" w:rsidRDefault="00D05DB2" w:rsidP="00A86DCF">
            <w:pPr>
              <w:jc w:val="left"/>
            </w:pPr>
            <w:r>
              <w:t>Mark 1:12,13</w:t>
            </w:r>
          </w:p>
          <w:p w:rsidR="00D05DB2" w:rsidRDefault="00D05DB2" w:rsidP="00A86DCF">
            <w:pPr>
              <w:jc w:val="left"/>
            </w:pPr>
            <w:r>
              <w:t>Luke 4:1-13</w:t>
            </w:r>
          </w:p>
        </w:tc>
      </w:tr>
      <w:tr w:rsidR="00D05DB2" w:rsidTr="0060429C">
        <w:tc>
          <w:tcPr>
            <w:tcW w:w="3510" w:type="dxa"/>
          </w:tcPr>
          <w:p w:rsidR="00D05DB2" w:rsidRDefault="00A86DCF" w:rsidP="00A86DCF">
            <w:pPr>
              <w:jc w:val="left"/>
            </w:pPr>
            <w:r>
              <w:t>Jesus speaks with a woman by a well</w:t>
            </w:r>
          </w:p>
        </w:tc>
        <w:tc>
          <w:tcPr>
            <w:tcW w:w="2245" w:type="dxa"/>
          </w:tcPr>
          <w:p w:rsidR="00D05DB2" w:rsidRDefault="00A86DCF" w:rsidP="00A86DCF">
            <w:pPr>
              <w:jc w:val="left"/>
            </w:pPr>
            <w:r>
              <w:t>John 4:5-42</w:t>
            </w:r>
          </w:p>
        </w:tc>
      </w:tr>
      <w:tr w:rsidR="00D05DB2" w:rsidTr="0060429C">
        <w:tc>
          <w:tcPr>
            <w:tcW w:w="3510" w:type="dxa"/>
          </w:tcPr>
          <w:p w:rsidR="00D05DB2" w:rsidRDefault="00A86DCF" w:rsidP="00A86DCF">
            <w:pPr>
              <w:jc w:val="left"/>
            </w:pPr>
            <w:r>
              <w:t>A sinful woman anoints Jesus’ head</w:t>
            </w:r>
          </w:p>
        </w:tc>
        <w:tc>
          <w:tcPr>
            <w:tcW w:w="2245" w:type="dxa"/>
          </w:tcPr>
          <w:p w:rsidR="00D05DB2" w:rsidRDefault="00A86DCF" w:rsidP="00A86DCF">
            <w:pPr>
              <w:jc w:val="left"/>
            </w:pPr>
            <w:r>
              <w:t>Luke 7:36-50</w:t>
            </w:r>
          </w:p>
        </w:tc>
      </w:tr>
      <w:tr w:rsidR="006A5EE8" w:rsidTr="0060429C">
        <w:tc>
          <w:tcPr>
            <w:tcW w:w="3510" w:type="dxa"/>
          </w:tcPr>
          <w:p w:rsidR="006A5EE8" w:rsidRDefault="006A5EE8" w:rsidP="00A86DCF">
            <w:pPr>
              <w:jc w:val="left"/>
            </w:pPr>
            <w:r>
              <w:t>Jesus calms the storm</w:t>
            </w:r>
          </w:p>
        </w:tc>
        <w:tc>
          <w:tcPr>
            <w:tcW w:w="2245" w:type="dxa"/>
          </w:tcPr>
          <w:p w:rsidR="006A5EE8" w:rsidRDefault="006A5EE8" w:rsidP="00A86DCF">
            <w:pPr>
              <w:jc w:val="left"/>
            </w:pPr>
            <w:r>
              <w:t>Matthew 8:23-27</w:t>
            </w:r>
          </w:p>
          <w:p w:rsidR="006A5EE8" w:rsidRDefault="006A5EE8" w:rsidP="00A86DCF">
            <w:pPr>
              <w:jc w:val="left"/>
            </w:pPr>
            <w:r>
              <w:t>Mark 4: 35-41</w:t>
            </w:r>
          </w:p>
          <w:p w:rsidR="006A5EE8" w:rsidRDefault="006A5EE8" w:rsidP="00A86DCF">
            <w:pPr>
              <w:jc w:val="left"/>
            </w:pPr>
            <w:r>
              <w:t>Luke 8:22-25</w:t>
            </w:r>
          </w:p>
        </w:tc>
      </w:tr>
      <w:tr w:rsidR="00D05DB2" w:rsidTr="0060429C">
        <w:tc>
          <w:tcPr>
            <w:tcW w:w="3510" w:type="dxa"/>
          </w:tcPr>
          <w:p w:rsidR="00D05DB2" w:rsidRDefault="00A86DCF" w:rsidP="00A86DCF">
            <w:pPr>
              <w:jc w:val="left"/>
            </w:pPr>
            <w:r>
              <w:t>Jesus forgives and adulteress</w:t>
            </w:r>
          </w:p>
        </w:tc>
        <w:tc>
          <w:tcPr>
            <w:tcW w:w="2245" w:type="dxa"/>
          </w:tcPr>
          <w:p w:rsidR="00D05DB2" w:rsidRDefault="00A86DCF" w:rsidP="00A86DCF">
            <w:pPr>
              <w:jc w:val="left"/>
            </w:pPr>
            <w:r>
              <w:t>John 7:53-8:11</w:t>
            </w:r>
          </w:p>
        </w:tc>
      </w:tr>
      <w:tr w:rsidR="00D05DB2" w:rsidTr="0060429C">
        <w:tc>
          <w:tcPr>
            <w:tcW w:w="3510" w:type="dxa"/>
          </w:tcPr>
          <w:p w:rsidR="00D05DB2" w:rsidRDefault="00A86DCF" w:rsidP="00A86DCF">
            <w:pPr>
              <w:jc w:val="left"/>
            </w:pPr>
            <w:r>
              <w:t>Jesus is accused of being in league with Beelzebub</w:t>
            </w:r>
          </w:p>
        </w:tc>
        <w:tc>
          <w:tcPr>
            <w:tcW w:w="2245" w:type="dxa"/>
          </w:tcPr>
          <w:p w:rsidR="00D05DB2" w:rsidRDefault="00A86DCF" w:rsidP="00A86DCF">
            <w:pPr>
              <w:jc w:val="left"/>
            </w:pPr>
            <w:r>
              <w:t>Luke 11:14-36</w:t>
            </w:r>
          </w:p>
        </w:tc>
      </w:tr>
      <w:tr w:rsidR="00D05DB2" w:rsidTr="0060429C">
        <w:tc>
          <w:tcPr>
            <w:tcW w:w="3510" w:type="dxa"/>
          </w:tcPr>
          <w:p w:rsidR="00D05DB2" w:rsidRDefault="00A86DCF" w:rsidP="00A86DCF">
            <w:pPr>
              <w:jc w:val="left"/>
            </w:pPr>
            <w:r>
              <w:t>Jesus raises Lazarus from the dead</w:t>
            </w:r>
          </w:p>
        </w:tc>
        <w:tc>
          <w:tcPr>
            <w:tcW w:w="2245" w:type="dxa"/>
          </w:tcPr>
          <w:p w:rsidR="00D05DB2" w:rsidRDefault="00A86DCF" w:rsidP="00A86DCF">
            <w:pPr>
              <w:jc w:val="left"/>
            </w:pPr>
            <w:r>
              <w:t>John 11:1-44</w:t>
            </w:r>
          </w:p>
        </w:tc>
      </w:tr>
      <w:tr w:rsidR="00D05DB2" w:rsidTr="0060429C">
        <w:tc>
          <w:tcPr>
            <w:tcW w:w="3510" w:type="dxa"/>
          </w:tcPr>
          <w:p w:rsidR="00441D55" w:rsidRDefault="00A86DCF" w:rsidP="00A86DCF">
            <w:pPr>
              <w:jc w:val="left"/>
            </w:pPr>
            <w:r>
              <w:t>Jesus heal</w:t>
            </w:r>
            <w:r w:rsidR="00441D55">
              <w:t>s</w:t>
            </w:r>
          </w:p>
        </w:tc>
        <w:tc>
          <w:tcPr>
            <w:tcW w:w="2245" w:type="dxa"/>
          </w:tcPr>
          <w:p w:rsidR="00D05DB2" w:rsidRDefault="00D05DB2" w:rsidP="00A86DCF">
            <w:pPr>
              <w:jc w:val="left"/>
            </w:pPr>
          </w:p>
        </w:tc>
      </w:tr>
      <w:tr w:rsidR="00A86DCF" w:rsidTr="0060429C">
        <w:tc>
          <w:tcPr>
            <w:tcW w:w="3510" w:type="dxa"/>
          </w:tcPr>
          <w:p w:rsidR="00A86DCF" w:rsidRDefault="00A86DCF" w:rsidP="00A86DCF">
            <w:pPr>
              <w:jc w:val="left"/>
            </w:pPr>
            <w:r>
              <w:t>Jesus cleanses the temple</w:t>
            </w:r>
          </w:p>
        </w:tc>
        <w:tc>
          <w:tcPr>
            <w:tcW w:w="2245" w:type="dxa"/>
          </w:tcPr>
          <w:p w:rsidR="00A86DCF" w:rsidRDefault="00441D55" w:rsidP="00A86DCF">
            <w:pPr>
              <w:jc w:val="left"/>
            </w:pPr>
            <w:r>
              <w:t>Matthew 21:12-13</w:t>
            </w:r>
          </w:p>
          <w:p w:rsidR="00441D55" w:rsidRDefault="00441D55" w:rsidP="00A86DCF">
            <w:pPr>
              <w:jc w:val="left"/>
            </w:pPr>
            <w:r>
              <w:t xml:space="preserve">Mark 11:12 </w:t>
            </w:r>
            <w:r w:rsidR="00036786">
              <w:t>–</w:t>
            </w:r>
            <w:r>
              <w:t xml:space="preserve"> 18</w:t>
            </w:r>
          </w:p>
          <w:p w:rsidR="00036786" w:rsidRDefault="00036786" w:rsidP="00A86DCF">
            <w:pPr>
              <w:jc w:val="left"/>
            </w:pPr>
            <w:r>
              <w:t>Luke 19:45 - 48</w:t>
            </w:r>
          </w:p>
        </w:tc>
      </w:tr>
      <w:tr w:rsidR="00573452" w:rsidTr="0060429C">
        <w:tc>
          <w:tcPr>
            <w:tcW w:w="3510" w:type="dxa"/>
          </w:tcPr>
          <w:p w:rsidR="00573452" w:rsidRDefault="00573452" w:rsidP="00A86DCF">
            <w:pPr>
              <w:jc w:val="left"/>
            </w:pPr>
            <w:r>
              <w:t>Jesus washes the feet of His disciples</w:t>
            </w:r>
          </w:p>
        </w:tc>
        <w:tc>
          <w:tcPr>
            <w:tcW w:w="2245" w:type="dxa"/>
          </w:tcPr>
          <w:p w:rsidR="00573452" w:rsidRDefault="00C3391F" w:rsidP="00A86DCF">
            <w:pPr>
              <w:jc w:val="left"/>
            </w:pPr>
            <w:r>
              <w:t>John 13:1-20</w:t>
            </w:r>
          </w:p>
        </w:tc>
      </w:tr>
      <w:tr w:rsidR="008B53FA" w:rsidTr="0060429C">
        <w:tc>
          <w:tcPr>
            <w:tcW w:w="3510" w:type="dxa"/>
          </w:tcPr>
          <w:p w:rsidR="008B53FA" w:rsidRDefault="008B53FA" w:rsidP="00A86DCF">
            <w:pPr>
              <w:jc w:val="left"/>
            </w:pPr>
            <w:r>
              <w:t>Jesus is mocked by the Roman soldiers</w:t>
            </w:r>
          </w:p>
        </w:tc>
        <w:tc>
          <w:tcPr>
            <w:tcW w:w="2245" w:type="dxa"/>
          </w:tcPr>
          <w:p w:rsidR="008B53FA" w:rsidRDefault="008B53FA" w:rsidP="00A86DCF">
            <w:pPr>
              <w:jc w:val="left"/>
            </w:pPr>
            <w:r>
              <w:t>Matthew 27:27-30</w:t>
            </w:r>
          </w:p>
          <w:p w:rsidR="008B53FA" w:rsidRDefault="008B53FA" w:rsidP="00A86DCF">
            <w:pPr>
              <w:jc w:val="left"/>
            </w:pPr>
            <w:r>
              <w:t>Mark 15:16-19</w:t>
            </w:r>
          </w:p>
        </w:tc>
      </w:tr>
      <w:tr w:rsidR="008B53FA" w:rsidTr="0060429C">
        <w:tc>
          <w:tcPr>
            <w:tcW w:w="3510" w:type="dxa"/>
          </w:tcPr>
          <w:p w:rsidR="008B53FA" w:rsidRDefault="008B53FA" w:rsidP="00A86DCF">
            <w:pPr>
              <w:jc w:val="left"/>
            </w:pPr>
            <w:r>
              <w:t>Jesus before Herod</w:t>
            </w:r>
          </w:p>
        </w:tc>
        <w:tc>
          <w:tcPr>
            <w:tcW w:w="2245" w:type="dxa"/>
          </w:tcPr>
          <w:p w:rsidR="008B53FA" w:rsidRDefault="008B53FA" w:rsidP="00A86DCF">
            <w:pPr>
              <w:jc w:val="left"/>
            </w:pPr>
            <w:r>
              <w:t>Luke 23:6-12</w:t>
            </w:r>
          </w:p>
        </w:tc>
      </w:tr>
    </w:tbl>
    <w:p w:rsidR="0060429C" w:rsidRDefault="0060429C" w:rsidP="008B53FA">
      <w:pPr>
        <w:pStyle w:val="Activity"/>
      </w:pPr>
    </w:p>
    <w:p w:rsidR="006C3594" w:rsidRDefault="006C3594" w:rsidP="008B53FA">
      <w:pPr>
        <w:pStyle w:val="Activity"/>
      </w:pPr>
      <w:r>
        <w:t>Take about 30 minutes to do the following …</w:t>
      </w:r>
    </w:p>
    <w:p w:rsidR="008B53FA" w:rsidRDefault="008B53FA" w:rsidP="006C3594">
      <w:pPr>
        <w:pStyle w:val="Activity"/>
        <w:numPr>
          <w:ilvl w:val="0"/>
          <w:numId w:val="12"/>
        </w:numPr>
      </w:pPr>
      <w:r>
        <w:t>One member of the team should read the passages that describe the event they have chosen whilst the others listen carefully, preferably with their eyes closed. Read each passage two or three times. Each time the members of the team should try to imagine that they are actually present at the scene. Try to picture the</w:t>
      </w:r>
      <w:r w:rsidR="006A5EE8">
        <w:t xml:space="preserve"> location (e.g. wilderness) and experience</w:t>
      </w:r>
      <w:r>
        <w:t xml:space="preserve"> the weather conditions (e.g. hot, humid), the sounds (e.g. the sound of the win</w:t>
      </w:r>
      <w:r w:rsidR="006A5EE8">
        <w:t>d blowing) and the smells. Image what the people in the story look like</w:t>
      </w:r>
      <w:r w:rsidR="00FF75EC">
        <w:t>, how they are dressed and how they are behaving</w:t>
      </w:r>
      <w:r w:rsidR="006A5EE8">
        <w:t xml:space="preserve">. As the story is read, picture the events unfolding in your imagination. </w:t>
      </w:r>
    </w:p>
    <w:p w:rsidR="006A5EE8" w:rsidRDefault="000E115E" w:rsidP="006C3594">
      <w:pPr>
        <w:pStyle w:val="Activity"/>
        <w:numPr>
          <w:ilvl w:val="0"/>
          <w:numId w:val="12"/>
        </w:numPr>
      </w:pPr>
      <w:r>
        <w:t>Discuss with your</w:t>
      </w:r>
      <w:r w:rsidR="00FF75EC">
        <w:t xml:space="preserve"> team the character traits of Jesus that are revealed in the events you have listened to.  Try to summarise each of them with a word or phrase (e.g. “strength”). Write each word or phrase on one side of one of the hexa</w:t>
      </w:r>
      <w:r w:rsidR="006C3594">
        <w:t>gonal tiles you have been given, putting Jesus’ name on the top of the tile.</w:t>
      </w:r>
    </w:p>
    <w:p w:rsidR="00FF75EC" w:rsidRPr="008B53FA" w:rsidRDefault="00FF75EC" w:rsidP="006C3594">
      <w:pPr>
        <w:pStyle w:val="Activity"/>
        <w:numPr>
          <w:ilvl w:val="0"/>
          <w:numId w:val="12"/>
        </w:numPr>
      </w:pPr>
      <w:r>
        <w:t>For each tile</w:t>
      </w:r>
      <w:r w:rsidR="000E115E">
        <w:t xml:space="preserve"> you have written on</w:t>
      </w:r>
      <w:r>
        <w:t>, write on the revers</w:t>
      </w:r>
      <w:r w:rsidR="000E115E">
        <w:t>e side a contrasting</w:t>
      </w:r>
      <w:r>
        <w:t xml:space="preserve"> character trait that you may have displayed if you had </w:t>
      </w:r>
      <w:r w:rsidR="000E115E">
        <w:t>been Jesus in the story (e.g. if you had written “strength” on the first side, you might write “weakness” if that represents how you would respond to these events).</w:t>
      </w:r>
      <w:r w:rsidR="006C3594">
        <w:t xml:space="preserve"> Put the names of your team on the top of the tile.</w:t>
      </w:r>
    </w:p>
    <w:p w:rsidR="00AA0143" w:rsidRDefault="006C3594" w:rsidP="006C3594">
      <w:pPr>
        <w:pStyle w:val="Activity"/>
      </w:pPr>
      <w:r>
        <w:t>Return to the large group.</w:t>
      </w:r>
    </w:p>
    <w:p w:rsidR="006C3594" w:rsidRDefault="006C3594" w:rsidP="006C3594">
      <w:pPr>
        <w:pStyle w:val="Activity"/>
      </w:pPr>
      <w:r>
        <w:t>Place all the tiles with the ‘Jesus’ side up on the floor in the centre of the room.</w:t>
      </w:r>
    </w:p>
    <w:p w:rsidR="006C3594" w:rsidRDefault="006C3594" w:rsidP="006C3594">
      <w:pPr>
        <w:pStyle w:val="Activity"/>
      </w:pPr>
      <w:r>
        <w:t xml:space="preserve">As a group, arrange the tiles into groupings. Try to get the whole group to agree on the groupings. </w:t>
      </w:r>
    </w:p>
    <w:p w:rsidR="006C3594" w:rsidRDefault="006C3594" w:rsidP="006C3594">
      <w:pPr>
        <w:pStyle w:val="Activity"/>
      </w:pPr>
      <w:r>
        <w:t xml:space="preserve">Now flip the tiles over </w:t>
      </w:r>
      <w:r w:rsidR="00EF455B">
        <w:t>and discuss</w:t>
      </w:r>
      <w:r>
        <w:t xml:space="preserve"> how Jesus’ character traits contrast with our own in each grouping.</w:t>
      </w:r>
    </w:p>
    <w:p w:rsidR="00901CFD" w:rsidRDefault="00901CFD" w:rsidP="00901CFD">
      <w:pPr>
        <w:pStyle w:val="Heading2"/>
      </w:pPr>
      <w:r>
        <w:t>Closing the session</w:t>
      </w:r>
    </w:p>
    <w:p w:rsidR="006C3594" w:rsidRDefault="00901CFD" w:rsidP="00901CFD">
      <w:pPr>
        <w:pStyle w:val="Activity"/>
      </w:pPr>
      <w:r w:rsidRPr="00901CFD">
        <w:t>Pray for each other. Ask for God’s blessing and guidance on you all as you begin this course.</w:t>
      </w:r>
    </w:p>
    <w:p w:rsidR="00171729" w:rsidRDefault="00171729" w:rsidP="00171729">
      <w:pPr>
        <w:pStyle w:val="Heading2"/>
      </w:pPr>
      <w:r>
        <w:t>Recommended Reading</w:t>
      </w:r>
    </w:p>
    <w:p w:rsidR="00171729" w:rsidRPr="00171729" w:rsidRDefault="00171729" w:rsidP="00171729">
      <w:proofErr w:type="gramStart"/>
      <w:r>
        <w:t>The Good and Beautiful God – James Bryant?????</w:t>
      </w:r>
      <w:proofErr w:type="gramEnd"/>
      <w:r>
        <w:t xml:space="preserve"> Smith</w:t>
      </w:r>
    </w:p>
    <w:p w:rsidR="009A38F6" w:rsidRDefault="009A38F6">
      <w:pPr>
        <w:spacing w:line="276" w:lineRule="auto"/>
        <w:jc w:val="left"/>
      </w:pPr>
      <w:r>
        <w:br w:type="page"/>
      </w:r>
    </w:p>
    <w:p w:rsidR="001D4FE0" w:rsidRDefault="001D4FE0" w:rsidP="00CD45FC"/>
    <w:p w:rsidR="00D411E1" w:rsidRDefault="00D411E1">
      <w:pPr>
        <w:spacing w:line="276" w:lineRule="auto"/>
        <w:jc w:val="left"/>
        <w:rPr>
          <w:rFonts w:asciiTheme="majorHAnsi" w:eastAsiaTheme="majorEastAsia" w:hAnsiTheme="majorHAnsi" w:cstheme="majorBidi"/>
          <w:b/>
          <w:bCs/>
          <w:color w:val="365F91" w:themeColor="accent1" w:themeShade="BF"/>
          <w:sz w:val="28"/>
          <w:szCs w:val="28"/>
        </w:rPr>
      </w:pPr>
      <w:r>
        <w:br w:type="page"/>
      </w:r>
    </w:p>
    <w:p w:rsidR="00D411E1" w:rsidRDefault="00D411E1" w:rsidP="00D411E1">
      <w:pPr>
        <w:pStyle w:val="Heading1"/>
        <w:sectPr w:rsidR="00D411E1" w:rsidSect="005530B4">
          <w:footerReference w:type="default" r:id="rId14"/>
          <w:pgSz w:w="8419" w:h="11906" w:orient="landscape" w:code="9"/>
          <w:pgMar w:top="1440" w:right="1440" w:bottom="1440" w:left="1440" w:header="709" w:footer="709" w:gutter="0"/>
          <w:cols w:space="708"/>
          <w:docGrid w:linePitch="360"/>
        </w:sectPr>
      </w:pPr>
    </w:p>
    <w:p w:rsidR="00D411E1" w:rsidRDefault="00D411E1" w:rsidP="00D411E1">
      <w:pPr>
        <w:pStyle w:val="Heading1"/>
      </w:pPr>
    </w:p>
    <w:p w:rsidR="00D411E1" w:rsidRDefault="00D411E1" w:rsidP="00D411E1">
      <w:pPr>
        <w:pStyle w:val="Heading1"/>
      </w:pPr>
      <w:r w:rsidRPr="000E587A">
        <w:rPr>
          <w:noProof/>
          <w:lang w:eastAsia="en-GB"/>
        </w:rPr>
        <w:drawing>
          <wp:anchor distT="36576" distB="36576" distL="36576" distR="36576" simplePos="0" relativeHeight="251669504" behindDoc="0" locked="0" layoutInCell="1" allowOverlap="1" wp14:anchorId="0B60C31B" wp14:editId="1A298FF5">
            <wp:simplePos x="0" y="0"/>
            <wp:positionH relativeFrom="column">
              <wp:posOffset>-10795</wp:posOffset>
            </wp:positionH>
            <wp:positionV relativeFrom="paragraph">
              <wp:posOffset>175895</wp:posOffset>
            </wp:positionV>
            <wp:extent cx="959485" cy="1028700"/>
            <wp:effectExtent l="19050" t="0" r="0" b="0"/>
            <wp:wrapSquare wrapText="bothSides"/>
            <wp:docPr id="1"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0" cstate="print"/>
                    <a:srcRect/>
                    <a:stretch>
                      <a:fillRect/>
                    </a:stretch>
                  </pic:blipFill>
                  <pic:spPr bwMode="auto">
                    <a:xfrm>
                      <a:off x="0" y="0"/>
                      <a:ext cx="959485" cy="1028700"/>
                    </a:xfrm>
                    <a:prstGeom prst="rect">
                      <a:avLst/>
                    </a:prstGeom>
                    <a:noFill/>
                    <a:ln w="9525" algn="in">
                      <a:noFill/>
                      <a:miter lim="800000"/>
                      <a:headEnd/>
                      <a:tailEnd/>
                    </a:ln>
                    <a:effectLst/>
                  </pic:spPr>
                </pic:pic>
              </a:graphicData>
            </a:graphic>
          </wp:anchor>
        </w:drawing>
      </w:r>
      <w:r w:rsidR="0009620F">
        <w:t>Group Session 3</w:t>
      </w:r>
      <w:r w:rsidRPr="000E587A">
        <w:br/>
      </w:r>
      <w:r w:rsidR="0009620F">
        <w:t>Understanding Ourselves</w:t>
      </w:r>
    </w:p>
    <w:p w:rsidR="00D411E1" w:rsidRPr="000E587A" w:rsidRDefault="00D411E1" w:rsidP="00D411E1">
      <w:r w:rsidRPr="000E587A">
        <w:br/>
      </w:r>
      <w:r w:rsidR="0034240A">
        <w:pict>
          <v:rect id="_x0000_s1030" style="position:absolute;left:0;text-align:left;margin-left:-.6pt;margin-top:21.6pt;width:278.05pt;height:5.65pt;z-index:251670528;mso-wrap-distance-left:2.88pt;mso-wrap-distance-top:2.88pt;mso-wrap-distance-right:2.88pt;mso-wrap-distance-bottom:2.88pt;mso-position-horizontal-relative:margin;mso-position-vertical-relative:text" fillcolor="blue" stroked="f" strokecolor="black [0]" insetpen="t" o:cliptowrap="t">
            <v:fill color2="fill darken(118)" rotate="t" angle="-90" method="linear sigma" focus="100%" type="gradien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inset="2.88pt,2.88pt,2.88pt,2.88pt"/>
            <w10:wrap anchorx="margin"/>
          </v:rect>
        </w:pict>
      </w:r>
    </w:p>
    <w:p w:rsidR="00D411E1" w:rsidRPr="000E587A" w:rsidRDefault="00D411E1" w:rsidP="00D411E1">
      <w:pPr>
        <w:pStyle w:val="Heading2"/>
      </w:pPr>
      <w:r w:rsidRPr="000E587A">
        <w:t>Worship</w:t>
      </w:r>
    </w:p>
    <w:p w:rsidR="00D411E1" w:rsidRDefault="00D411E1" w:rsidP="00D411E1">
      <w:r w:rsidRPr="000E587A">
        <w:t>Suggestion …</w:t>
      </w:r>
    </w:p>
    <w:p w:rsidR="007968EF" w:rsidRPr="007968EF" w:rsidRDefault="004B3948" w:rsidP="004B3948">
      <w:pPr>
        <w:ind w:left="720"/>
        <w:jc w:val="left"/>
      </w:pPr>
      <w:r>
        <w:t>A Thousand times I’ve failed</w:t>
      </w:r>
      <w:r>
        <w:br/>
      </w:r>
      <w:proofErr w:type="gramStart"/>
      <w:r>
        <w:t>Your</w:t>
      </w:r>
      <w:proofErr w:type="gramEnd"/>
      <w:r>
        <w:t xml:space="preserve"> grace is enough</w:t>
      </w:r>
    </w:p>
    <w:p w:rsidR="001D4FE0" w:rsidRDefault="00AC7E3A" w:rsidP="000E7D86">
      <w:pPr>
        <w:pStyle w:val="Heading2"/>
      </w:pPr>
      <w:r>
        <w:t>Personality</w:t>
      </w:r>
      <w:r w:rsidR="007968EF">
        <w:t xml:space="preserve"> in Conflict</w:t>
      </w:r>
    </w:p>
    <w:p w:rsidR="007968EF" w:rsidRDefault="007968EF" w:rsidP="007968EF">
      <w:r>
        <w:t>Now that you are a Christian, everything is sorted, isn’t it? You have given your life over to Jesus and He is going to make all those selfish and errant traits in your character disappear in a puff of Godly smoke … isn’t he? Let’s have a look a</w:t>
      </w:r>
      <w:r w:rsidR="00A12C9C">
        <w:t>t</w:t>
      </w:r>
      <w:r>
        <w:t xml:space="preserve"> part of Peter’s story</w:t>
      </w:r>
      <w:r w:rsidR="00E31A0E">
        <w:t xml:space="preserve"> and see how he gets on after following Jesus for approximately three years.</w:t>
      </w:r>
    </w:p>
    <w:p w:rsidR="00E31A0E" w:rsidRPr="00E31A0E" w:rsidRDefault="00E31A0E" w:rsidP="00E31A0E">
      <w:pPr>
        <w:pStyle w:val="Activity"/>
      </w:pPr>
      <w:r>
        <w:t xml:space="preserve">Read </w:t>
      </w:r>
      <w:r w:rsidRPr="00E31A0E">
        <w:rPr>
          <w:b/>
          <w:bCs/>
        </w:rPr>
        <w:t xml:space="preserve">Luke </w:t>
      </w:r>
      <w:r>
        <w:rPr>
          <w:b/>
          <w:bCs/>
        </w:rPr>
        <w:t>22:</w:t>
      </w:r>
      <w:r w:rsidR="00793503">
        <w:rPr>
          <w:b/>
          <w:bCs/>
        </w:rPr>
        <w:t>31-34</w:t>
      </w:r>
      <w:proofErr w:type="gramStart"/>
      <w:r w:rsidR="00793503">
        <w:rPr>
          <w:b/>
          <w:bCs/>
        </w:rPr>
        <w:t>,54</w:t>
      </w:r>
      <w:proofErr w:type="gramEnd"/>
      <w:r w:rsidRPr="00E31A0E">
        <w:rPr>
          <w:b/>
          <w:bCs/>
        </w:rPr>
        <w:t>-62</w:t>
      </w:r>
      <w:r w:rsidR="00793503">
        <w:rPr>
          <w:b/>
          <w:bCs/>
        </w:rPr>
        <w:t xml:space="preserve"> – outline the context for each section.</w:t>
      </w:r>
    </w:p>
    <w:p w:rsidR="00CF2E95" w:rsidRDefault="00AC7E3A" w:rsidP="00AC7E3A">
      <w:pPr>
        <w:pStyle w:val="Activity"/>
      </w:pPr>
      <w:r w:rsidRPr="00AC7E3A">
        <w:t>What</w:t>
      </w:r>
      <w:r w:rsidR="00CF2E95">
        <w:t xml:space="preserve"> do you think</w:t>
      </w:r>
      <w:r w:rsidRPr="00AC7E3A">
        <w:t xml:space="preserve"> is going on inside Peter?  Why does he say</w:t>
      </w:r>
      <w:r w:rsidR="00225036" w:rsidRPr="00225036">
        <w:t xml:space="preserve"> </w:t>
      </w:r>
      <w:r w:rsidR="00225036" w:rsidRPr="00AC7E3A">
        <w:t>one minute</w:t>
      </w:r>
      <w:r w:rsidRPr="00AC7E3A">
        <w:t xml:space="preserve"> </w:t>
      </w:r>
      <w:r w:rsidR="00225036">
        <w:t xml:space="preserve">that </w:t>
      </w:r>
      <w:r w:rsidRPr="00AC7E3A">
        <w:t>he is prepared to go to prison and even to death, but the next minute deny that he even knew Jesus?</w:t>
      </w:r>
      <w:r>
        <w:t xml:space="preserve"> </w:t>
      </w:r>
      <w:r w:rsidRPr="00AC7E3A">
        <w:t>Was Peter lying?</w:t>
      </w:r>
      <w:r w:rsidR="00225036">
        <w:t xml:space="preserve"> Was he a coward? </w:t>
      </w:r>
    </w:p>
    <w:p w:rsidR="00AC7E3A" w:rsidRDefault="00225036" w:rsidP="00AC7E3A">
      <w:pPr>
        <w:pStyle w:val="Activity"/>
      </w:pPr>
      <w:r>
        <w:t>Read John 18:1-11.</w:t>
      </w:r>
      <w:r w:rsidR="00AC7E3A" w:rsidRPr="00AC7E3A">
        <w:t xml:space="preserve">  </w:t>
      </w:r>
    </w:p>
    <w:p w:rsidR="00CF2E95" w:rsidRDefault="00CF2E95" w:rsidP="00CF2E95">
      <w:r>
        <w:t>Given Peter’s brave (and somewhat reckless) attempt to fight for Jesus in John 18:10, it is probably safe to conclude that he really meant what he said earlier that he was prepared to go to prison and death.</w:t>
      </w:r>
    </w:p>
    <w:p w:rsidR="00CF2E95" w:rsidRDefault="00AC7E3A" w:rsidP="00225036">
      <w:pPr>
        <w:pStyle w:val="Activity"/>
      </w:pPr>
      <w:r w:rsidRPr="00AC7E3A">
        <w:t>Have you ever found yourself</w:t>
      </w:r>
      <w:r w:rsidR="00CF2E95">
        <w:t xml:space="preserve"> doing something that you had previously resolved not to do?</w:t>
      </w:r>
    </w:p>
    <w:p w:rsidR="00E31A0E" w:rsidRDefault="00CF2E95" w:rsidP="000F47B5">
      <w:pPr>
        <w:spacing w:after="0"/>
      </w:pPr>
      <w:r>
        <w:t xml:space="preserve">As Christians we will find that, like Peter, we often don’t live up to our own standards of behaviour, let alone God’s. </w:t>
      </w:r>
      <w:r w:rsidR="004B3948">
        <w:t xml:space="preserve">It is important, especially when </w:t>
      </w:r>
      <w:r w:rsidR="00A12C9C">
        <w:t>we</w:t>
      </w:r>
      <w:r w:rsidR="004B3948">
        <w:t xml:space="preserve"> are just beginning your Christian journey, to have some understanding of</w:t>
      </w:r>
      <w:r w:rsidR="00AC7E3A" w:rsidRPr="00AC7E3A">
        <w:t xml:space="preserve"> what’s going on inside us that leads us to doing things that we have at one time resolved not to do.</w:t>
      </w:r>
      <w:r w:rsidR="00A12C9C">
        <w:t xml:space="preserve"> This is what this third stage of Mathetes is about.</w:t>
      </w:r>
    </w:p>
    <w:p w:rsidR="000F47B5" w:rsidRDefault="002619BF" w:rsidP="000F47B5">
      <w:pPr>
        <w:spacing w:after="0"/>
        <w:jc w:val="center"/>
      </w:pPr>
      <w:r>
        <w:rPr>
          <w:noProof/>
          <w:lang w:eastAsia="en-GB"/>
        </w:rPr>
        <w:drawing>
          <wp:inline distT="0" distB="0" distL="0" distR="0">
            <wp:extent cx="1846053" cy="18828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rDimensionsOfSelf.png"/>
                    <pic:cNvPicPr/>
                  </pic:nvPicPr>
                  <pic:blipFill>
                    <a:blip r:embed="rId15">
                      <a:extLst>
                        <a:ext uri="{28A0092B-C50C-407E-A947-70E740481C1C}">
                          <a14:useLocalDpi xmlns:a14="http://schemas.microsoft.com/office/drawing/2010/main" val="0"/>
                        </a:ext>
                      </a:extLst>
                    </a:blip>
                    <a:stretch>
                      <a:fillRect/>
                    </a:stretch>
                  </pic:blipFill>
                  <pic:spPr>
                    <a:xfrm>
                      <a:off x="0" y="0"/>
                      <a:ext cx="1848239" cy="1885100"/>
                    </a:xfrm>
                    <a:prstGeom prst="rect">
                      <a:avLst/>
                    </a:prstGeom>
                  </pic:spPr>
                </pic:pic>
              </a:graphicData>
            </a:graphic>
          </wp:inline>
        </w:drawing>
      </w:r>
    </w:p>
    <w:p w:rsidR="004B3948" w:rsidRDefault="00237800" w:rsidP="004B3948">
      <w:pPr>
        <w:pStyle w:val="Heading2"/>
      </w:pPr>
      <w:r>
        <w:t xml:space="preserve">The </w:t>
      </w:r>
      <w:r w:rsidR="00D06957">
        <w:t>Five</w:t>
      </w:r>
      <w:r w:rsidR="004B3948">
        <w:t xml:space="preserve"> Dimensions of the Human self</w:t>
      </w:r>
    </w:p>
    <w:p w:rsidR="0077296E" w:rsidRDefault="008F066C" w:rsidP="000F47B5">
      <w:r>
        <w:t xml:space="preserve">In </w:t>
      </w:r>
      <w:r w:rsidRPr="008F066C">
        <w:rPr>
          <w:i/>
        </w:rPr>
        <w:t xml:space="preserve">Renovation of the Heart: Putting </w:t>
      </w:r>
      <w:proofErr w:type="gramStart"/>
      <w:r w:rsidRPr="008F066C">
        <w:rPr>
          <w:i/>
        </w:rPr>
        <w:t>On</w:t>
      </w:r>
      <w:proofErr w:type="gramEnd"/>
      <w:r w:rsidRPr="008F066C">
        <w:rPr>
          <w:i/>
        </w:rPr>
        <w:t xml:space="preserve"> the Character of Christ</w:t>
      </w:r>
      <w:r w:rsidR="00643AA6">
        <w:rPr>
          <w:i/>
        </w:rPr>
        <w:t xml:space="preserve"> </w:t>
      </w:r>
      <w:r w:rsidR="00643AA6" w:rsidRPr="00643AA6">
        <w:t>(p36-43)</w:t>
      </w:r>
      <w:r>
        <w:t xml:space="preserve">, </w:t>
      </w:r>
      <w:proofErr w:type="spellStart"/>
      <w:r>
        <w:t>Prof.</w:t>
      </w:r>
      <w:proofErr w:type="spellEnd"/>
      <w:r>
        <w:t xml:space="preserve"> Dallas Willard identifies</w:t>
      </w:r>
      <w:r w:rsidR="00643AA6">
        <w:t xml:space="preserve"> </w:t>
      </w:r>
      <w:r w:rsidR="00D06957">
        <w:t>five</w:t>
      </w:r>
      <w:r w:rsidR="00643AA6">
        <w:t xml:space="preserve"> fundamental dimensi</w:t>
      </w:r>
      <w:r w:rsidR="0077296E">
        <w:t>on</w:t>
      </w:r>
      <w:r w:rsidR="00A12C9C">
        <w:t>s</w:t>
      </w:r>
      <w:r w:rsidR="0077296E">
        <w:t xml:space="preserve"> or aspects of human nature, </w:t>
      </w:r>
      <w:r w:rsidR="00D06957">
        <w:t>four</w:t>
      </w:r>
      <w:r w:rsidR="0077296E">
        <w:t xml:space="preserve"> of which are shown in the circle diagram </w:t>
      </w:r>
      <w:r w:rsidR="000F47B5">
        <w:t>above.</w:t>
      </w:r>
    </w:p>
    <w:p w:rsidR="00B66AA0" w:rsidRPr="008F066C" w:rsidRDefault="00B66AA0" w:rsidP="00B66AA0">
      <w:r>
        <w:t xml:space="preserve">This diagram is not in the Bible, </w:t>
      </w:r>
      <w:r w:rsidR="00D06957">
        <w:t>but comes from Willard’s interpretation of</w:t>
      </w:r>
      <w:r w:rsidR="000F47B5">
        <w:t xml:space="preserve"> the Bible’s teachings about </w:t>
      </w:r>
      <w:r>
        <w:t>human nature. Here is a</w:t>
      </w:r>
      <w:r w:rsidR="00586E0B">
        <w:t xml:space="preserve"> brief</w:t>
      </w:r>
      <w:r w:rsidR="00754196">
        <w:t xml:space="preserve"> summary of each of the </w:t>
      </w:r>
      <w:r>
        <w:t>dimensions:</w:t>
      </w:r>
    </w:p>
    <w:p w:rsidR="00B66AA0" w:rsidRDefault="00B66AA0" w:rsidP="00C919B1">
      <w:r>
        <w:t xml:space="preserve">HEART/WILL/SPIRIT: These are three facets of the same thing, each describing different </w:t>
      </w:r>
      <w:r w:rsidR="00D06957">
        <w:t>aspects of</w:t>
      </w:r>
      <w:r>
        <w:t xml:space="preserve"> it.  This dimension includes </w:t>
      </w:r>
      <w:r w:rsidR="00381EF3">
        <w:t>our</w:t>
      </w:r>
      <w:r>
        <w:t xml:space="preserve"> capacity to choose</w:t>
      </w:r>
      <w:r w:rsidR="00381EF3">
        <w:t>,</w:t>
      </w:r>
      <w:r>
        <w:t xml:space="preserve"> </w:t>
      </w:r>
      <w:r w:rsidR="00381EF3">
        <w:t xml:space="preserve">which is </w:t>
      </w:r>
      <w:r>
        <w:t>often describe</w:t>
      </w:r>
      <w:r w:rsidR="00381EF3">
        <w:t>d</w:t>
      </w:r>
      <w:r>
        <w:t xml:space="preserve"> as “free will”. The </w:t>
      </w:r>
      <w:r w:rsidR="00D06957">
        <w:t>power to do good or evil is</w:t>
      </w:r>
      <w:r>
        <w:t xml:space="preserve"> </w:t>
      </w:r>
      <w:r w:rsidR="00D06957">
        <w:t>a fundamental expression</w:t>
      </w:r>
      <w:r>
        <w:t xml:space="preserve"> of the human will.</w:t>
      </w:r>
    </w:p>
    <w:p w:rsidR="00B66AA0" w:rsidRDefault="00B66AA0" w:rsidP="00B66AA0">
      <w:r>
        <w:t>THOUGHT</w:t>
      </w:r>
      <w:r w:rsidR="00D06957">
        <w:t xml:space="preserve"> and FEELINGS</w:t>
      </w:r>
      <w:r>
        <w:t>: Though</w:t>
      </w:r>
      <w:r w:rsidR="00381EF3">
        <w:t>t</w:t>
      </w:r>
      <w:r>
        <w:t xml:space="preserve"> brings things before the heart/will/spirit in different ways.  It enables us to reason about things and </w:t>
      </w:r>
      <w:proofErr w:type="gramStart"/>
      <w:r>
        <w:t>explore</w:t>
      </w:r>
      <w:proofErr w:type="gramEnd"/>
      <w:r>
        <w:t xml:space="preserve"> possibilities.  It includes our imagination and creative abilities.</w:t>
      </w:r>
      <w:r w:rsidR="00D06957">
        <w:t xml:space="preserve"> </w:t>
      </w:r>
      <w:r w:rsidR="00381EF3">
        <w:t>Feelings</w:t>
      </w:r>
      <w:r>
        <w:t xml:space="preserve"> incline us towards or away from whatever comes before our minds in thought.  Thought and feelings are very closely tied – both are usually considered to be part of the mind.</w:t>
      </w:r>
    </w:p>
    <w:p w:rsidR="00B66AA0" w:rsidRDefault="00B66AA0" w:rsidP="00B66AA0">
      <w:r>
        <w:t xml:space="preserve">BODY: </w:t>
      </w:r>
      <w:r w:rsidR="00381EF3">
        <w:t>The body gives the person</w:t>
      </w:r>
      <w:r>
        <w:t xml:space="preserve"> a location and a fo</w:t>
      </w:r>
      <w:r w:rsidR="00381EF3">
        <w:t>cal point in the world, enabling</w:t>
      </w:r>
      <w:r>
        <w:t xml:space="preserve"> us to experience our environment and interact with others.</w:t>
      </w:r>
    </w:p>
    <w:p w:rsidR="00B66AA0" w:rsidRDefault="00B66AA0" w:rsidP="00B66AA0">
      <w:r>
        <w:t>SOCIAL CONTEXT: Relationship</w:t>
      </w:r>
      <w:r w:rsidR="004B471E">
        <w:t>s</w:t>
      </w:r>
      <w:r>
        <w:t xml:space="preserve"> are a fundamental part of what it is to be human.  We are relational </w:t>
      </w:r>
      <w:r w:rsidR="004B471E">
        <w:t>beings</w:t>
      </w:r>
      <w:r>
        <w:t xml:space="preserve"> created in the im</w:t>
      </w:r>
      <w:r w:rsidR="004B471E">
        <w:t>age of God, who is</w:t>
      </w:r>
      <w:r w:rsidR="00381EF3">
        <w:t xml:space="preserve"> by nature</w:t>
      </w:r>
      <w:r w:rsidR="004B471E">
        <w:t xml:space="preserve"> relational (</w:t>
      </w:r>
      <w:r w:rsidR="00381EF3">
        <w:t>One God, three person’s</w:t>
      </w:r>
      <w:r w:rsidR="00CF36CB">
        <w:t xml:space="preserve"> </w:t>
      </w:r>
      <w:r w:rsidR="00381EF3">
        <w:t>-</w:t>
      </w:r>
      <w:r w:rsidR="00CF36CB">
        <w:t xml:space="preserve"> </w:t>
      </w:r>
      <w:r w:rsidR="00381EF3">
        <w:t xml:space="preserve">Father, Son and Holy Spirit, which we call the </w:t>
      </w:r>
      <w:r w:rsidR="00CF36CB">
        <w:t>“</w:t>
      </w:r>
      <w:r>
        <w:t>trinity</w:t>
      </w:r>
      <w:r w:rsidR="00CF36CB">
        <w:t>”</w:t>
      </w:r>
      <w:r w:rsidR="004B471E">
        <w:t>)</w:t>
      </w:r>
      <w:r w:rsidR="00010E28">
        <w:t>.</w:t>
      </w:r>
    </w:p>
    <w:p w:rsidR="00010E28" w:rsidRDefault="00010E28" w:rsidP="00B66AA0">
      <w:r w:rsidRPr="00010E28">
        <w:t>Information about our physical environment comes through our social con</w:t>
      </w:r>
      <w:r w:rsidR="00CF36CB">
        <w:t>text, bodies, thought/feeling and</w:t>
      </w:r>
      <w:r w:rsidRPr="00010E28">
        <w:t xml:space="preserve"> is presented to the will.  The will decides how to respond and that response comes through our bodies into our social context</w:t>
      </w:r>
      <w:r>
        <w:t>, as illustrated in the diagram below</w:t>
      </w:r>
      <w:r w:rsidRPr="00010E28">
        <w:t>.</w:t>
      </w:r>
    </w:p>
    <w:p w:rsidR="00010E28" w:rsidRDefault="00D06957" w:rsidP="00010E28">
      <w:pPr>
        <w:jc w:val="center"/>
      </w:pPr>
      <w:r>
        <w:rPr>
          <w:noProof/>
          <w:lang w:eastAsia="en-GB"/>
        </w:rPr>
        <w:drawing>
          <wp:inline distT="0" distB="0" distL="0" distR="0">
            <wp:extent cx="1932317" cy="160131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rmationInAndOut.png"/>
                    <pic:cNvPicPr/>
                  </pic:nvPicPr>
                  <pic:blipFill>
                    <a:blip r:embed="rId16">
                      <a:extLst>
                        <a:ext uri="{28A0092B-C50C-407E-A947-70E740481C1C}">
                          <a14:useLocalDpi xmlns:a14="http://schemas.microsoft.com/office/drawing/2010/main" val="0"/>
                        </a:ext>
                      </a:extLst>
                    </a:blip>
                    <a:stretch>
                      <a:fillRect/>
                    </a:stretch>
                  </pic:blipFill>
                  <pic:spPr>
                    <a:xfrm>
                      <a:off x="0" y="0"/>
                      <a:ext cx="1934604" cy="1603214"/>
                    </a:xfrm>
                    <a:prstGeom prst="rect">
                      <a:avLst/>
                    </a:prstGeom>
                  </pic:spPr>
                </pic:pic>
              </a:graphicData>
            </a:graphic>
          </wp:inline>
        </w:drawing>
      </w:r>
    </w:p>
    <w:p w:rsidR="00C919B1" w:rsidRDefault="00C919B1" w:rsidP="00C919B1">
      <w:pPr>
        <w:pStyle w:val="Activity"/>
      </w:pPr>
      <w:r>
        <w:t>Do you believe in “free will”? Do we really have the capacity to make totally free choices?</w:t>
      </w:r>
    </w:p>
    <w:p w:rsidR="00C919B1" w:rsidRDefault="000A38CF" w:rsidP="00C919B1">
      <w:r>
        <w:t xml:space="preserve">According to Willard, we </w:t>
      </w:r>
      <w:r w:rsidRPr="000A38CF">
        <w:t>do not live from the will alone</w:t>
      </w:r>
      <w:r>
        <w:t xml:space="preserve">. He suggests that we </w:t>
      </w:r>
      <w:r w:rsidR="006529C0">
        <w:t xml:space="preserve">live </w:t>
      </w:r>
      <w:r>
        <w:t>l</w:t>
      </w:r>
      <w:r w:rsidR="00C919B1">
        <w:t>argely</w:t>
      </w:r>
      <w:r w:rsidRPr="000A38CF">
        <w:t xml:space="preserve"> from the </w:t>
      </w:r>
      <w:r w:rsidRPr="000A38CF">
        <w:rPr>
          <w:i/>
        </w:rPr>
        <w:t>soul</w:t>
      </w:r>
      <w:r>
        <w:t xml:space="preserve">. The soul is the </w:t>
      </w:r>
      <w:r w:rsidR="006529C0">
        <w:t>fifth</w:t>
      </w:r>
      <w:r>
        <w:t xml:space="preserve"> </w:t>
      </w:r>
      <w:r w:rsidR="00C919B1">
        <w:t>dimension of the human self</w:t>
      </w:r>
      <w:r w:rsidR="001334C8">
        <w:t xml:space="preserve"> which </w:t>
      </w:r>
      <w:r w:rsidR="00C919B1" w:rsidRPr="00C919B1">
        <w:t xml:space="preserve">integrates all of the other dimensions </w:t>
      </w:r>
      <w:r w:rsidR="001334C8">
        <w:t xml:space="preserve">together </w:t>
      </w:r>
      <w:r w:rsidR="00C919B1" w:rsidRPr="00C919B1">
        <w:t>to form the whole person</w:t>
      </w:r>
      <w:r w:rsidR="001334C8">
        <w:t xml:space="preserve"> (see diagram below)</w:t>
      </w:r>
      <w:r w:rsidR="00C919B1" w:rsidRPr="00C919B1">
        <w:t xml:space="preserve">.  </w:t>
      </w:r>
      <w:r w:rsidR="00C919B1">
        <w:t xml:space="preserve">Willard compares the soul to </w:t>
      </w:r>
      <w:r w:rsidR="00C919B1" w:rsidRPr="00C919B1">
        <w:t>a computer that</w:t>
      </w:r>
      <w:r w:rsidR="00057A6B">
        <w:t xml:space="preserve"> runs behind the scenes in a </w:t>
      </w:r>
      <w:r w:rsidR="001334C8">
        <w:t>business</w:t>
      </w:r>
      <w:r w:rsidR="00057A6B">
        <w:t>, quietly governing and coordinating</w:t>
      </w:r>
      <w:r w:rsidR="00C919B1" w:rsidRPr="00C919B1">
        <w:t xml:space="preserve"> what </w:t>
      </w:r>
      <w:r w:rsidR="00057A6B">
        <w:t>goes</w:t>
      </w:r>
      <w:r w:rsidR="00C919B1" w:rsidRPr="00C919B1">
        <w:t xml:space="preserve"> on</w:t>
      </w:r>
      <w:r w:rsidR="00057A6B">
        <w:t>.</w:t>
      </w:r>
    </w:p>
    <w:p w:rsidR="001334C8" w:rsidRDefault="001334C8" w:rsidP="001334C8">
      <w:r>
        <w:t xml:space="preserve">Willard argues that nothing that is essential to human life falls outside these </w:t>
      </w:r>
      <w:r w:rsidR="00160DBB">
        <w:t>five</w:t>
      </w:r>
      <w:r>
        <w:t xml:space="preserve"> dimensions. </w:t>
      </w:r>
      <w:r w:rsidRPr="001334C8">
        <w:rPr>
          <w:i/>
          <w:color w:val="548DD4" w:themeColor="text2" w:themeTint="99"/>
        </w:rPr>
        <w:t>Do you agree?</w:t>
      </w:r>
    </w:p>
    <w:p w:rsidR="001334C8" w:rsidRPr="00C919B1" w:rsidRDefault="00160DBB" w:rsidP="001334C8">
      <w:pPr>
        <w:jc w:val="center"/>
      </w:pPr>
      <w:r>
        <w:rPr>
          <w:noProof/>
          <w:lang w:eastAsia="en-GB"/>
        </w:rPr>
        <w:drawing>
          <wp:inline distT="0" distB="0" distL="0" distR="0">
            <wp:extent cx="1823049" cy="182728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veDimensionsOfSelf.png"/>
                    <pic:cNvPicPr/>
                  </pic:nvPicPr>
                  <pic:blipFill>
                    <a:blip r:embed="rId17">
                      <a:extLst>
                        <a:ext uri="{28A0092B-C50C-407E-A947-70E740481C1C}">
                          <a14:useLocalDpi xmlns:a14="http://schemas.microsoft.com/office/drawing/2010/main" val="0"/>
                        </a:ext>
                      </a:extLst>
                    </a:blip>
                    <a:stretch>
                      <a:fillRect/>
                    </a:stretch>
                  </pic:blipFill>
                  <pic:spPr>
                    <a:xfrm>
                      <a:off x="0" y="0"/>
                      <a:ext cx="1822340" cy="1826578"/>
                    </a:xfrm>
                    <a:prstGeom prst="rect">
                      <a:avLst/>
                    </a:prstGeom>
                  </pic:spPr>
                </pic:pic>
              </a:graphicData>
            </a:graphic>
          </wp:inline>
        </w:drawing>
      </w:r>
    </w:p>
    <w:p w:rsidR="0041076B" w:rsidRDefault="0041076B" w:rsidP="0041076B">
      <w:pPr>
        <w:rPr>
          <w:i/>
          <w:color w:val="548DD4" w:themeColor="text2" w:themeTint="99"/>
        </w:rPr>
      </w:pPr>
      <w:r w:rsidRPr="00C919B1">
        <w:t>From the Biblical point of view, the soul is understood to be the source o</w:t>
      </w:r>
      <w:r>
        <w:t>f life and order (or disorder,</w:t>
      </w:r>
      <w:r w:rsidRPr="00C919B1">
        <w:t xml:space="preserve"> depending on the inner state of the individual</w:t>
      </w:r>
      <w:r>
        <w:t>)</w:t>
      </w:r>
      <w:r w:rsidRPr="00C919B1">
        <w:t>.</w:t>
      </w:r>
      <w:r>
        <w:t xml:space="preserve"> </w:t>
      </w:r>
      <w:r>
        <w:rPr>
          <w:i/>
          <w:color w:val="548DD4" w:themeColor="text2" w:themeTint="99"/>
        </w:rPr>
        <w:t xml:space="preserve">Read through the following passage which is taken from Romans 7, and highlight those words which concern Paul’s </w:t>
      </w:r>
      <w:r w:rsidRPr="0041076B">
        <w:rPr>
          <w:b/>
          <w:color w:val="548DD4" w:themeColor="text2" w:themeTint="99"/>
        </w:rPr>
        <w:t>will</w:t>
      </w:r>
      <w:r>
        <w:rPr>
          <w:i/>
          <w:color w:val="548DD4" w:themeColor="text2" w:themeTint="99"/>
        </w:rPr>
        <w:t xml:space="preserve"> in one colour, and those which talk about his </w:t>
      </w:r>
      <w:r w:rsidRPr="0041076B">
        <w:rPr>
          <w:b/>
          <w:color w:val="548DD4" w:themeColor="text2" w:themeTint="99"/>
        </w:rPr>
        <w:t>soul</w:t>
      </w:r>
      <w:r>
        <w:rPr>
          <w:i/>
          <w:color w:val="548DD4" w:themeColor="text2" w:themeTint="99"/>
        </w:rPr>
        <w:t xml:space="preserve"> in another colour.</w:t>
      </w:r>
    </w:p>
    <w:p w:rsidR="0041076B" w:rsidRPr="0041076B" w:rsidRDefault="0041076B" w:rsidP="00160DBB">
      <w:pPr>
        <w:spacing w:before="100" w:beforeAutospacing="1" w:after="100" w:afterAutospacing="1"/>
        <w:ind w:left="567"/>
        <w:rPr>
          <w:rFonts w:eastAsia="Times New Roman" w:cstheme="minorHAnsi"/>
          <w:color w:val="000000"/>
          <w:lang w:eastAsia="en-GB"/>
        </w:rPr>
      </w:pPr>
      <w:r w:rsidRPr="0041076B">
        <w:rPr>
          <w:rFonts w:eastAsia="Times New Roman" w:cstheme="minorHAnsi"/>
          <w:b/>
          <w:bCs/>
          <w:color w:val="000000"/>
          <w:vertAlign w:val="superscript"/>
          <w:lang w:eastAsia="en-GB"/>
        </w:rPr>
        <w:t>15</w:t>
      </w:r>
      <w:r w:rsidRPr="0041076B">
        <w:rPr>
          <w:rFonts w:eastAsia="Times New Roman" w:cstheme="minorHAnsi"/>
          <w:color w:val="000000"/>
          <w:lang w:eastAsia="en-GB"/>
        </w:rPr>
        <w:t> I do not understand what I do. For what I want to do I do not do, but what I hate I do. </w:t>
      </w:r>
      <w:r w:rsidRPr="0041076B">
        <w:rPr>
          <w:rFonts w:eastAsia="Times New Roman" w:cstheme="minorHAnsi"/>
          <w:b/>
          <w:bCs/>
          <w:color w:val="000000"/>
          <w:vertAlign w:val="superscript"/>
          <w:lang w:eastAsia="en-GB"/>
        </w:rPr>
        <w:t>16</w:t>
      </w:r>
      <w:r w:rsidRPr="0041076B">
        <w:rPr>
          <w:rFonts w:eastAsia="Times New Roman" w:cstheme="minorHAnsi"/>
          <w:color w:val="000000"/>
          <w:lang w:eastAsia="en-GB"/>
        </w:rPr>
        <w:t> And if I do what I do not want to do, I agree that the law is good. </w:t>
      </w:r>
      <w:r w:rsidRPr="0041076B">
        <w:rPr>
          <w:rFonts w:eastAsia="Times New Roman" w:cstheme="minorHAnsi"/>
          <w:b/>
          <w:bCs/>
          <w:color w:val="000000"/>
          <w:vertAlign w:val="superscript"/>
          <w:lang w:eastAsia="en-GB"/>
        </w:rPr>
        <w:t>17</w:t>
      </w:r>
      <w:r w:rsidRPr="0041076B">
        <w:rPr>
          <w:rFonts w:eastAsia="Times New Roman" w:cstheme="minorHAnsi"/>
          <w:color w:val="000000"/>
          <w:lang w:eastAsia="en-GB"/>
        </w:rPr>
        <w:t> As it is, it is no longer I myself who do it, but it is sin living in me. </w:t>
      </w:r>
      <w:r w:rsidRPr="0041076B">
        <w:rPr>
          <w:rFonts w:eastAsia="Times New Roman" w:cstheme="minorHAnsi"/>
          <w:b/>
          <w:bCs/>
          <w:color w:val="000000"/>
          <w:vertAlign w:val="superscript"/>
          <w:lang w:eastAsia="en-GB"/>
        </w:rPr>
        <w:t>18</w:t>
      </w:r>
      <w:r w:rsidRPr="0041076B">
        <w:rPr>
          <w:rFonts w:eastAsia="Times New Roman" w:cstheme="minorHAnsi"/>
          <w:color w:val="000000"/>
          <w:lang w:eastAsia="en-GB"/>
        </w:rPr>
        <w:t> For I know that good itself does not dwell in me, that is, in my sinful nature. </w:t>
      </w:r>
      <w:proofErr w:type="gramStart"/>
      <w:r w:rsidRPr="0041076B">
        <w:rPr>
          <w:rFonts w:eastAsia="Times New Roman" w:cstheme="minorHAnsi"/>
          <w:color w:val="000000"/>
          <w:lang w:eastAsia="en-GB"/>
        </w:rPr>
        <w:t>For I have the desire to do what is good, but I cannot carry it out.</w:t>
      </w:r>
      <w:proofErr w:type="gramEnd"/>
      <w:r w:rsidRPr="0041076B">
        <w:rPr>
          <w:rFonts w:eastAsia="Times New Roman" w:cstheme="minorHAnsi"/>
          <w:color w:val="000000"/>
          <w:lang w:eastAsia="en-GB"/>
        </w:rPr>
        <w:t> </w:t>
      </w:r>
      <w:r w:rsidRPr="0041076B">
        <w:rPr>
          <w:rFonts w:eastAsia="Times New Roman" w:cstheme="minorHAnsi"/>
          <w:b/>
          <w:bCs/>
          <w:color w:val="000000"/>
          <w:vertAlign w:val="superscript"/>
          <w:lang w:eastAsia="en-GB"/>
        </w:rPr>
        <w:t>19</w:t>
      </w:r>
      <w:r w:rsidRPr="0041076B">
        <w:rPr>
          <w:rFonts w:eastAsia="Times New Roman" w:cstheme="minorHAnsi"/>
          <w:color w:val="000000"/>
          <w:lang w:eastAsia="en-GB"/>
        </w:rPr>
        <w:t> For I do not do the good I want to do, but the evil I do not want to do—this I keep on doing. </w:t>
      </w:r>
      <w:r w:rsidRPr="0041076B">
        <w:rPr>
          <w:rFonts w:eastAsia="Times New Roman" w:cstheme="minorHAnsi"/>
          <w:b/>
          <w:bCs/>
          <w:color w:val="000000"/>
          <w:vertAlign w:val="superscript"/>
          <w:lang w:eastAsia="en-GB"/>
        </w:rPr>
        <w:t>20</w:t>
      </w:r>
      <w:r w:rsidRPr="0041076B">
        <w:rPr>
          <w:rFonts w:eastAsia="Times New Roman" w:cstheme="minorHAnsi"/>
          <w:color w:val="000000"/>
          <w:lang w:eastAsia="en-GB"/>
        </w:rPr>
        <w:t> Now if I do what I do not want to do, it is no longer I who do it, but it is sin living in me that does it.</w:t>
      </w:r>
    </w:p>
    <w:p w:rsidR="0041076B" w:rsidRPr="0041076B" w:rsidRDefault="0041076B" w:rsidP="00160DBB">
      <w:pPr>
        <w:spacing w:before="100" w:beforeAutospacing="1" w:after="100" w:afterAutospacing="1"/>
        <w:ind w:left="567"/>
        <w:rPr>
          <w:rFonts w:eastAsia="Times New Roman" w:cstheme="minorHAnsi"/>
          <w:color w:val="000000"/>
          <w:lang w:eastAsia="en-GB"/>
        </w:rPr>
      </w:pPr>
      <w:r w:rsidRPr="0041076B">
        <w:rPr>
          <w:rFonts w:eastAsia="Times New Roman" w:cstheme="minorHAnsi"/>
          <w:color w:val="000000"/>
          <w:lang w:eastAsia="en-GB"/>
        </w:rPr>
        <w:t> </w:t>
      </w:r>
      <w:r w:rsidRPr="0041076B">
        <w:rPr>
          <w:rFonts w:eastAsia="Times New Roman" w:cstheme="minorHAnsi"/>
          <w:b/>
          <w:bCs/>
          <w:color w:val="000000"/>
          <w:vertAlign w:val="superscript"/>
          <w:lang w:eastAsia="en-GB"/>
        </w:rPr>
        <w:t>21</w:t>
      </w:r>
      <w:r w:rsidRPr="0041076B">
        <w:rPr>
          <w:rFonts w:eastAsia="Times New Roman" w:cstheme="minorHAnsi"/>
          <w:color w:val="000000"/>
          <w:lang w:eastAsia="en-GB"/>
        </w:rPr>
        <w:t> So I find this law at work: Although I want to do good, evil is right there with me. </w:t>
      </w:r>
      <w:r w:rsidRPr="0041076B">
        <w:rPr>
          <w:rFonts w:eastAsia="Times New Roman" w:cstheme="minorHAnsi"/>
          <w:b/>
          <w:bCs/>
          <w:color w:val="000000"/>
          <w:vertAlign w:val="superscript"/>
          <w:lang w:eastAsia="en-GB"/>
        </w:rPr>
        <w:t>22</w:t>
      </w:r>
      <w:r w:rsidRPr="0041076B">
        <w:rPr>
          <w:rFonts w:eastAsia="Times New Roman" w:cstheme="minorHAnsi"/>
          <w:color w:val="000000"/>
          <w:lang w:eastAsia="en-GB"/>
        </w:rPr>
        <w:t> For in my inner being I delight in God’s law; </w:t>
      </w:r>
      <w:r w:rsidRPr="0041076B">
        <w:rPr>
          <w:rFonts w:eastAsia="Times New Roman" w:cstheme="minorHAnsi"/>
          <w:b/>
          <w:bCs/>
          <w:color w:val="000000"/>
          <w:vertAlign w:val="superscript"/>
          <w:lang w:eastAsia="en-GB"/>
        </w:rPr>
        <w:t>23</w:t>
      </w:r>
      <w:r w:rsidRPr="0041076B">
        <w:rPr>
          <w:rFonts w:eastAsia="Times New Roman" w:cstheme="minorHAnsi"/>
          <w:color w:val="000000"/>
          <w:lang w:eastAsia="en-GB"/>
        </w:rPr>
        <w:t> but I see another law at work in me, waging war against the law of my mind and making me a prisoner of the law of sin at work within me. </w:t>
      </w:r>
      <w:r w:rsidRPr="0041076B">
        <w:rPr>
          <w:rFonts w:eastAsia="Times New Roman" w:cstheme="minorHAnsi"/>
          <w:b/>
          <w:bCs/>
          <w:color w:val="000000"/>
          <w:vertAlign w:val="superscript"/>
          <w:lang w:eastAsia="en-GB"/>
        </w:rPr>
        <w:t>24</w:t>
      </w:r>
      <w:r w:rsidRPr="0041076B">
        <w:rPr>
          <w:rFonts w:eastAsia="Times New Roman" w:cstheme="minorHAnsi"/>
          <w:color w:val="000000"/>
          <w:lang w:eastAsia="en-GB"/>
        </w:rPr>
        <w:t> What a wretched man I am! Who will rescue me from this body that is subject to death? </w:t>
      </w:r>
      <w:r w:rsidRPr="0041076B">
        <w:rPr>
          <w:rFonts w:eastAsia="Times New Roman" w:cstheme="minorHAnsi"/>
          <w:b/>
          <w:bCs/>
          <w:color w:val="000000"/>
          <w:vertAlign w:val="superscript"/>
          <w:lang w:eastAsia="en-GB"/>
        </w:rPr>
        <w:t>25</w:t>
      </w:r>
      <w:r w:rsidRPr="0041076B">
        <w:rPr>
          <w:rFonts w:eastAsia="Times New Roman" w:cstheme="minorHAnsi"/>
          <w:color w:val="000000"/>
          <w:lang w:eastAsia="en-GB"/>
        </w:rPr>
        <w:t xml:space="preserve"> Thanks </w:t>
      </w:r>
      <w:proofErr w:type="gramStart"/>
      <w:r w:rsidRPr="0041076B">
        <w:rPr>
          <w:rFonts w:eastAsia="Times New Roman" w:cstheme="minorHAnsi"/>
          <w:color w:val="000000"/>
          <w:lang w:eastAsia="en-GB"/>
        </w:rPr>
        <w:t>be</w:t>
      </w:r>
      <w:proofErr w:type="gramEnd"/>
      <w:r w:rsidRPr="0041076B">
        <w:rPr>
          <w:rFonts w:eastAsia="Times New Roman" w:cstheme="minorHAnsi"/>
          <w:color w:val="000000"/>
          <w:lang w:eastAsia="en-GB"/>
        </w:rPr>
        <w:t xml:space="preserve"> to God, who delivers me through Jesus Christ our Lord!</w:t>
      </w:r>
    </w:p>
    <w:p w:rsidR="0041076B" w:rsidRDefault="0041076B" w:rsidP="00160DBB">
      <w:pPr>
        <w:spacing w:before="100" w:beforeAutospacing="1" w:after="100" w:afterAutospacing="1"/>
        <w:ind w:left="567"/>
        <w:rPr>
          <w:rFonts w:eastAsia="Times New Roman" w:cstheme="minorHAnsi"/>
          <w:color w:val="000000"/>
          <w:lang w:eastAsia="en-GB"/>
        </w:rPr>
      </w:pPr>
      <w:r w:rsidRPr="0041076B">
        <w:rPr>
          <w:rFonts w:eastAsia="Times New Roman" w:cstheme="minorHAnsi"/>
          <w:color w:val="000000"/>
          <w:lang w:eastAsia="en-GB"/>
        </w:rPr>
        <w:t>   So then, I myself in my mind am a slave to God’s law, but in my sinful nature a slave to the law of sin.</w:t>
      </w:r>
    </w:p>
    <w:p w:rsidR="00CF36CB" w:rsidRPr="0041076B" w:rsidRDefault="00CF36CB" w:rsidP="00CF36CB">
      <w:pPr>
        <w:rPr>
          <w:lang w:eastAsia="en-GB"/>
        </w:rPr>
      </w:pPr>
      <w:r>
        <w:rPr>
          <w:lang w:eastAsia="en-GB"/>
        </w:rPr>
        <w:t>Over the next three weeks we will look in more detail at Willard’s six dimensions of the self and explore how this can explain the conflict we often find between our intentions and our actions.</w:t>
      </w:r>
    </w:p>
    <w:p w:rsidR="00C04393" w:rsidRDefault="00C04393" w:rsidP="00C04393">
      <w:pPr>
        <w:pStyle w:val="Heading2"/>
      </w:pPr>
      <w:r>
        <w:t>Closing the session</w:t>
      </w:r>
    </w:p>
    <w:p w:rsidR="00C04393" w:rsidRDefault="00C04393" w:rsidP="00C04393">
      <w:pPr>
        <w:pStyle w:val="Activity"/>
      </w:pPr>
      <w:r w:rsidRPr="00901CFD">
        <w:t xml:space="preserve">Pray for each other. Ask for God’s </w:t>
      </w:r>
      <w:r w:rsidR="00CF36CB">
        <w:t>grace in</w:t>
      </w:r>
      <w:r>
        <w:t xml:space="preserve"> transforming those areas of our personality which do not honour Him.</w:t>
      </w:r>
    </w:p>
    <w:p w:rsidR="0041076B" w:rsidRDefault="00C04393" w:rsidP="00C04393">
      <w:pPr>
        <w:pStyle w:val="Heading2"/>
      </w:pPr>
      <w:r>
        <w:t>Recommended Reading</w:t>
      </w:r>
    </w:p>
    <w:p w:rsidR="001D4896" w:rsidRDefault="00104E14" w:rsidP="00C04393">
      <w:r>
        <w:t xml:space="preserve">Dallas Willard “Renovation of the Heart: Putting on the Character of Christ” Inter-Varsity Press, 2002. </w:t>
      </w:r>
      <w:proofErr w:type="gramStart"/>
      <w:r>
        <w:t>Especially chapter 3 “The heart in the system of human life”</w:t>
      </w:r>
      <w:r w:rsidR="000F47B5">
        <w:t>.</w:t>
      </w:r>
      <w:proofErr w:type="gramEnd"/>
    </w:p>
    <w:p w:rsidR="001D4896" w:rsidRDefault="001D4896" w:rsidP="001D4896">
      <w:r>
        <w:br w:type="page"/>
      </w:r>
    </w:p>
    <w:p w:rsidR="001D4896" w:rsidRDefault="001D4896" w:rsidP="001D4896">
      <w:pPr>
        <w:pStyle w:val="Heading1"/>
      </w:pPr>
      <w:r>
        <w:rPr>
          <w:noProof/>
          <w:lang w:eastAsia="en-GB"/>
        </w:rPr>
        <w:drawing>
          <wp:anchor distT="36576" distB="36576" distL="36576" distR="36576" simplePos="0" relativeHeight="251672576" behindDoc="0" locked="0" layoutInCell="1" allowOverlap="1" wp14:anchorId="1F350876" wp14:editId="50924FBD">
            <wp:simplePos x="0" y="0"/>
            <wp:positionH relativeFrom="column">
              <wp:posOffset>-70485</wp:posOffset>
            </wp:positionH>
            <wp:positionV relativeFrom="paragraph">
              <wp:posOffset>-152400</wp:posOffset>
            </wp:positionV>
            <wp:extent cx="959485" cy="1028700"/>
            <wp:effectExtent l="0" t="0" r="0" b="0"/>
            <wp:wrapSquare wrapText="bothSides"/>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0" cstate="print"/>
                    <a:srcRect/>
                    <a:stretch>
                      <a:fillRect/>
                    </a:stretch>
                  </pic:blipFill>
                  <pic:spPr bwMode="auto">
                    <a:xfrm>
                      <a:off x="0" y="0"/>
                      <a:ext cx="959485" cy="1028700"/>
                    </a:xfrm>
                    <a:prstGeom prst="rect">
                      <a:avLst/>
                    </a:prstGeom>
                    <a:noFill/>
                    <a:ln w="9525" algn="in">
                      <a:noFill/>
                      <a:miter lim="800000"/>
                      <a:headEnd/>
                      <a:tailEnd/>
                    </a:ln>
                    <a:effectLst/>
                  </pic:spPr>
                </pic:pic>
              </a:graphicData>
            </a:graphic>
          </wp:anchor>
        </w:drawing>
      </w:r>
      <w:r>
        <w:t>Group Session 4</w:t>
      </w:r>
      <w:r>
        <w:br/>
        <w:t>Kingdom of God</w:t>
      </w:r>
      <w:r>
        <w:br/>
      </w:r>
    </w:p>
    <w:p w:rsidR="001D4896" w:rsidRPr="00B6322A" w:rsidRDefault="0034240A" w:rsidP="001D4896">
      <w:r>
        <w:rPr>
          <w:rFonts w:ascii="Times New Roman" w:hAnsi="Times New Roman"/>
          <w:sz w:val="24"/>
          <w:szCs w:val="24"/>
        </w:rPr>
        <w:pict>
          <v:rect id="_x0000_s1031" style="position:absolute;left:0;text-align:left;margin-left:-.6pt;margin-top:21.6pt;width:278.05pt;height:5.65pt;z-index:251673600;mso-wrap-distance-left:2.88pt;mso-wrap-distance-top:2.88pt;mso-wrap-distance-right:2.88pt;mso-wrap-distance-bottom:2.88pt;mso-position-horizontal-relative:margin" fillcolor="blue" stroked="f" strokecolor="black [0]" insetpen="t" o:cliptowrap="t">
            <v:fill color2="fill darken(118)" rotate="t" angle="-90" method="linear sigma" focus="100%" type="gradien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inset="2.88pt,2.88pt,2.88pt,2.88pt"/>
            <w10:wrap anchorx="margin"/>
          </v:rect>
        </w:pict>
      </w:r>
    </w:p>
    <w:p w:rsidR="001D4896" w:rsidRDefault="001D4896" w:rsidP="001D4896"/>
    <w:p w:rsidR="001D4896" w:rsidRDefault="001D4896" w:rsidP="001D4896">
      <w:pPr>
        <w:pStyle w:val="Heading2"/>
        <w:jc w:val="left"/>
      </w:pPr>
      <w:r>
        <w:t>Worship</w:t>
      </w:r>
    </w:p>
    <w:p w:rsidR="00BB3E2F" w:rsidRDefault="001D4896" w:rsidP="00BB3E2F">
      <w:r>
        <w:t>Suggestion …</w:t>
      </w:r>
    </w:p>
    <w:p w:rsidR="00027719" w:rsidRPr="000E587A" w:rsidRDefault="00BB3E2F" w:rsidP="00027719">
      <w:pPr>
        <w:ind w:left="709" w:firstLine="11"/>
        <w:jc w:val="left"/>
      </w:pPr>
      <w:r>
        <w:t>Read Psalm 145 together</w:t>
      </w:r>
      <w:r>
        <w:br/>
        <w:t>King of kings, majesty</w:t>
      </w:r>
    </w:p>
    <w:p w:rsidR="001D4896" w:rsidRDefault="00BB08A3" w:rsidP="001D4896">
      <w:pPr>
        <w:pStyle w:val="Heading2"/>
        <w:jc w:val="left"/>
      </w:pPr>
      <w:r w:rsidRPr="00BB08A3">
        <w:t>Two cameos from Peter’s story</w:t>
      </w:r>
    </w:p>
    <w:p w:rsidR="00360BA4" w:rsidRDefault="00360BA4" w:rsidP="00360BA4">
      <w:r>
        <w:t>The word ‘gospel’ derives from an old English word that means ‘good news’.</w:t>
      </w:r>
    </w:p>
    <w:p w:rsidR="00360BA4" w:rsidRDefault="00360BA4" w:rsidP="00360BA4">
      <w:pPr>
        <w:rPr>
          <w:i/>
          <w:color w:val="548DD4" w:themeColor="text2" w:themeTint="99"/>
        </w:rPr>
      </w:pPr>
      <w:r>
        <w:rPr>
          <w:i/>
          <w:color w:val="548DD4" w:themeColor="text2" w:themeTint="99"/>
        </w:rPr>
        <w:t xml:space="preserve">What, in your view, is the gospel </w:t>
      </w:r>
      <w:r w:rsidR="00BB08A3">
        <w:rPr>
          <w:i/>
          <w:color w:val="548DD4" w:themeColor="text2" w:themeTint="99"/>
        </w:rPr>
        <w:t xml:space="preserve">or good news </w:t>
      </w:r>
      <w:r>
        <w:rPr>
          <w:i/>
          <w:color w:val="548DD4" w:themeColor="text2" w:themeTint="99"/>
        </w:rPr>
        <w:t>of Jesus Christ?</w:t>
      </w:r>
      <w:r w:rsidR="00BB08A3">
        <w:rPr>
          <w:i/>
          <w:color w:val="548DD4" w:themeColor="text2" w:themeTint="99"/>
        </w:rPr>
        <w:t xml:space="preserve"> Make brief notes on your answers to this question. We will return to it later in the session.</w:t>
      </w:r>
    </w:p>
    <w:p w:rsidR="00BB08A3" w:rsidRDefault="00BB08A3" w:rsidP="00360BA4">
      <w:pPr>
        <w:rPr>
          <w:bCs/>
          <w:i/>
          <w:color w:val="548DD4" w:themeColor="text2" w:themeTint="99"/>
        </w:rPr>
      </w:pPr>
      <w:r w:rsidRPr="00BB08A3">
        <w:rPr>
          <w:i/>
          <w:color w:val="548DD4" w:themeColor="text2" w:themeTint="99"/>
        </w:rPr>
        <w:t xml:space="preserve">Read Mark 4:35-41 </w:t>
      </w:r>
      <w:r w:rsidRPr="00BB08A3">
        <w:rPr>
          <w:bCs/>
          <w:i/>
          <w:color w:val="548DD4" w:themeColor="text2" w:themeTint="99"/>
        </w:rPr>
        <w:t xml:space="preserve">and Acts 12:1-11. </w:t>
      </w:r>
      <w:r w:rsidR="004C571A">
        <w:rPr>
          <w:bCs/>
          <w:i/>
          <w:color w:val="548DD4" w:themeColor="text2" w:themeTint="99"/>
        </w:rPr>
        <w:t>How does Peter react to the possibility of his death in each story</w:t>
      </w:r>
      <w:r>
        <w:rPr>
          <w:bCs/>
          <w:i/>
          <w:color w:val="548DD4" w:themeColor="text2" w:themeTint="99"/>
        </w:rPr>
        <w:t>?</w:t>
      </w:r>
    </w:p>
    <w:p w:rsidR="00BB08A3" w:rsidRDefault="00BB08A3" w:rsidP="00360BA4">
      <w:pPr>
        <w:rPr>
          <w:bCs/>
        </w:rPr>
      </w:pPr>
      <w:r>
        <w:rPr>
          <w:bCs/>
        </w:rPr>
        <w:t>In the accoun</w:t>
      </w:r>
      <w:r w:rsidR="00247342">
        <w:rPr>
          <w:bCs/>
        </w:rPr>
        <w:t>t of the storm</w:t>
      </w:r>
      <w:r>
        <w:rPr>
          <w:bCs/>
        </w:rPr>
        <w:t xml:space="preserve"> </w:t>
      </w:r>
      <w:r w:rsidR="00247342">
        <w:rPr>
          <w:bCs/>
        </w:rPr>
        <w:t>i</w:t>
      </w:r>
      <w:r>
        <w:rPr>
          <w:bCs/>
        </w:rPr>
        <w:t>t is worth noting that se</w:t>
      </w:r>
      <w:r w:rsidR="00B34F55">
        <w:rPr>
          <w:bCs/>
        </w:rPr>
        <w:t xml:space="preserve">veral of the disciples of Jesus, including Peter, </w:t>
      </w:r>
      <w:r>
        <w:rPr>
          <w:bCs/>
        </w:rPr>
        <w:t xml:space="preserve">were professional fisherman who </w:t>
      </w:r>
      <w:r w:rsidR="00247342">
        <w:rPr>
          <w:bCs/>
        </w:rPr>
        <w:t>would have been</w:t>
      </w:r>
      <w:r>
        <w:rPr>
          <w:bCs/>
        </w:rPr>
        <w:t xml:space="preserve"> well acquainted with </w:t>
      </w:r>
      <w:r w:rsidR="00E97510">
        <w:rPr>
          <w:bCs/>
        </w:rPr>
        <w:t>the squalls and</w:t>
      </w:r>
      <w:r>
        <w:rPr>
          <w:bCs/>
        </w:rPr>
        <w:t xml:space="preserve"> storms </w:t>
      </w:r>
      <w:r w:rsidR="00247342">
        <w:rPr>
          <w:bCs/>
        </w:rPr>
        <w:t>that arose on the S</w:t>
      </w:r>
      <w:r>
        <w:rPr>
          <w:bCs/>
        </w:rPr>
        <w:t>ea</w:t>
      </w:r>
      <w:r w:rsidR="00247342">
        <w:rPr>
          <w:bCs/>
        </w:rPr>
        <w:t xml:space="preserve"> of Galilee</w:t>
      </w:r>
      <w:r>
        <w:rPr>
          <w:bCs/>
        </w:rPr>
        <w:t xml:space="preserve">. If </w:t>
      </w:r>
      <w:r w:rsidR="00247342">
        <w:rPr>
          <w:bCs/>
        </w:rPr>
        <w:t>these experienced fishermen</w:t>
      </w:r>
      <w:r>
        <w:rPr>
          <w:bCs/>
        </w:rPr>
        <w:t xml:space="preserve"> were concerned for their lives, then we can be assured that they were in real danger.</w:t>
      </w:r>
      <w:r w:rsidR="00247342" w:rsidRPr="00247342">
        <w:rPr>
          <w:bCs/>
        </w:rPr>
        <w:t xml:space="preserve"> </w:t>
      </w:r>
      <w:r w:rsidR="00247342">
        <w:rPr>
          <w:bCs/>
        </w:rPr>
        <w:t>Yet despite the storm raging about them and the real and present threat to their lives, Jesus remained asleep on a cushion in the stern of the boat. Fearing for their lives, they woke Jesus up with the words “</w:t>
      </w:r>
      <w:r w:rsidR="00247342" w:rsidRPr="00247342">
        <w:rPr>
          <w:bCs/>
        </w:rPr>
        <w:t>Teacher, don’t you care if we drown</w:t>
      </w:r>
      <w:r w:rsidR="00247342">
        <w:rPr>
          <w:bCs/>
        </w:rPr>
        <w:t>?”</w:t>
      </w:r>
    </w:p>
    <w:p w:rsidR="00247342" w:rsidRPr="00247342" w:rsidRDefault="00247342" w:rsidP="00360BA4">
      <w:pPr>
        <w:rPr>
          <w:bCs/>
          <w:i/>
          <w:color w:val="548DD4" w:themeColor="text2" w:themeTint="99"/>
        </w:rPr>
      </w:pPr>
      <w:r>
        <w:rPr>
          <w:bCs/>
          <w:i/>
          <w:color w:val="548DD4" w:themeColor="text2" w:themeTint="99"/>
        </w:rPr>
        <w:t>Do you think Jesus did care about the possibility of them drowning?</w:t>
      </w:r>
    </w:p>
    <w:p w:rsidR="00247342" w:rsidRDefault="00247342" w:rsidP="00156EB8">
      <w:pPr>
        <w:rPr>
          <w:bCs/>
        </w:rPr>
      </w:pPr>
      <w:r>
        <w:rPr>
          <w:bCs/>
        </w:rPr>
        <w:t xml:space="preserve">Some 11 years later, </w:t>
      </w:r>
      <w:r w:rsidR="00156EB8">
        <w:rPr>
          <w:bCs/>
        </w:rPr>
        <w:t>Peter is in a prison cell</w:t>
      </w:r>
      <w:r>
        <w:rPr>
          <w:bCs/>
        </w:rPr>
        <w:t xml:space="preserve"> awaiting execution (Acts 12:1-11). James, the brother of John, had just been executed by King Herod; Peter was next in line for execution, probably the next morning, yet we read in Acts 12 that he was sound asleep. So</w:t>
      </w:r>
      <w:r w:rsidR="00156EB8">
        <w:rPr>
          <w:bCs/>
        </w:rPr>
        <w:t xml:space="preserve"> sound asleep, in fact, </w:t>
      </w:r>
      <w:r>
        <w:rPr>
          <w:bCs/>
        </w:rPr>
        <w:t>that the angel who came to rescue him had to strike Peter</w:t>
      </w:r>
      <w:r w:rsidR="00156EB8">
        <w:rPr>
          <w:bCs/>
        </w:rPr>
        <w:t xml:space="preserve"> on his side</w:t>
      </w:r>
      <w:r>
        <w:rPr>
          <w:bCs/>
        </w:rPr>
        <w:t xml:space="preserve"> to wake him up.</w:t>
      </w:r>
    </w:p>
    <w:p w:rsidR="00156EB8" w:rsidRDefault="00156EB8" w:rsidP="00156EB8">
      <w:pPr>
        <w:rPr>
          <w:bCs/>
          <w:i/>
          <w:color w:val="548DD4" w:themeColor="text2" w:themeTint="99"/>
        </w:rPr>
      </w:pPr>
      <w:r>
        <w:rPr>
          <w:bCs/>
          <w:i/>
          <w:color w:val="548DD4" w:themeColor="text2" w:themeTint="99"/>
        </w:rPr>
        <w:t xml:space="preserve">What change has occurred in Peter in these 11 years for him to behave so differently </w:t>
      </w:r>
      <w:r w:rsidR="00321F8A">
        <w:rPr>
          <w:bCs/>
          <w:i/>
          <w:color w:val="548DD4" w:themeColor="text2" w:themeTint="99"/>
        </w:rPr>
        <w:t xml:space="preserve">this time </w:t>
      </w:r>
      <w:r>
        <w:rPr>
          <w:bCs/>
          <w:i/>
          <w:color w:val="548DD4" w:themeColor="text2" w:themeTint="99"/>
        </w:rPr>
        <w:t>in the presence of a very real threat to his life? Do you think Peter cared at all about his impending execution?</w:t>
      </w:r>
    </w:p>
    <w:p w:rsidR="00156EB8" w:rsidRPr="00321F8A" w:rsidRDefault="00504448" w:rsidP="00504448">
      <w:pPr>
        <w:pStyle w:val="Heading2"/>
      </w:pPr>
      <w:r>
        <w:t>The Kingdom of God</w:t>
      </w:r>
    </w:p>
    <w:p w:rsidR="00BB08A3" w:rsidRDefault="00C46F00" w:rsidP="00360BA4">
      <w:pPr>
        <w:rPr>
          <w:bCs/>
          <w:i/>
          <w:color w:val="548DD4" w:themeColor="text2" w:themeTint="99"/>
        </w:rPr>
      </w:pPr>
      <w:r>
        <w:rPr>
          <w:bCs/>
          <w:i/>
          <w:color w:val="548DD4" w:themeColor="text2" w:themeTint="99"/>
        </w:rPr>
        <w:t>Read Mathew 4:17 and 4:23. What is Jesus proclaiming as the gospel? How does that compare with your understanding of the gospel which you noted earlier?</w:t>
      </w:r>
    </w:p>
    <w:p w:rsidR="00C46F00" w:rsidRDefault="00C46F00" w:rsidP="00360BA4">
      <w:pPr>
        <w:rPr>
          <w:bCs/>
        </w:rPr>
      </w:pPr>
      <w:r>
        <w:rPr>
          <w:bCs/>
        </w:rPr>
        <w:t xml:space="preserve">The ‘kingdom of God’ </w:t>
      </w:r>
      <w:r w:rsidR="00114403">
        <w:rPr>
          <w:bCs/>
        </w:rPr>
        <w:t>(or the ‘kingdom of heaven’ as it was sometime described)</w:t>
      </w:r>
      <w:r>
        <w:rPr>
          <w:bCs/>
        </w:rPr>
        <w:t xml:space="preserve"> is at the heart of Jesus’ gospel message. In fact, as we shall see</w:t>
      </w:r>
      <w:r w:rsidR="00690E39">
        <w:rPr>
          <w:bCs/>
        </w:rPr>
        <w:t xml:space="preserve"> in this stage of Mathetes</w:t>
      </w:r>
      <w:r>
        <w:rPr>
          <w:bCs/>
        </w:rPr>
        <w:t xml:space="preserve">, it was at the heart of everything he said and did in His earthly ministry.  Jesus’ </w:t>
      </w:r>
      <w:r w:rsidR="00114403">
        <w:rPr>
          <w:bCs/>
        </w:rPr>
        <w:t xml:space="preserve">earthly </w:t>
      </w:r>
      <w:r>
        <w:rPr>
          <w:bCs/>
        </w:rPr>
        <w:t xml:space="preserve">ministry consisted of three essential components: </w:t>
      </w:r>
      <w:r w:rsidRPr="00945362">
        <w:rPr>
          <w:b/>
          <w:bCs/>
        </w:rPr>
        <w:t>proclaiming</w:t>
      </w:r>
      <w:r>
        <w:rPr>
          <w:bCs/>
        </w:rPr>
        <w:t xml:space="preserve"> the kingdom of God, </w:t>
      </w:r>
      <w:r w:rsidR="00114403" w:rsidRPr="00945362">
        <w:rPr>
          <w:b/>
          <w:bCs/>
        </w:rPr>
        <w:t>manifesting</w:t>
      </w:r>
      <w:r w:rsidR="00114403">
        <w:rPr>
          <w:bCs/>
        </w:rPr>
        <w:t xml:space="preserve"> the kingdom of God, and </w:t>
      </w:r>
      <w:r w:rsidR="00114403" w:rsidRPr="00945362">
        <w:rPr>
          <w:b/>
          <w:bCs/>
        </w:rPr>
        <w:t>teaching</w:t>
      </w:r>
      <w:r w:rsidR="00114403">
        <w:rPr>
          <w:bCs/>
        </w:rPr>
        <w:t xml:space="preserve"> about the kingdom of God.</w:t>
      </w:r>
    </w:p>
    <w:p w:rsidR="00B31416" w:rsidRDefault="00B31416" w:rsidP="00360BA4">
      <w:pPr>
        <w:rPr>
          <w:bCs/>
        </w:rPr>
      </w:pPr>
      <w:r>
        <w:rPr>
          <w:bCs/>
        </w:rPr>
        <w:t>Before we look at these three aspects of Jesus’ ministry, we need to explore what Jesus meant by the kingdom of God. You will remember that Jesus referred to God’s kingdom in the pray</w:t>
      </w:r>
      <w:r w:rsidR="000A0FE6">
        <w:rPr>
          <w:bCs/>
        </w:rPr>
        <w:t>er that He taught His disciples.</w:t>
      </w:r>
    </w:p>
    <w:p w:rsidR="000A0FE6" w:rsidRPr="000A0FE6" w:rsidRDefault="000A0FE6" w:rsidP="00360BA4">
      <w:pPr>
        <w:rPr>
          <w:bCs/>
          <w:i/>
          <w:color w:val="548DD4" w:themeColor="text2" w:themeTint="99"/>
        </w:rPr>
      </w:pPr>
      <w:r>
        <w:rPr>
          <w:bCs/>
          <w:i/>
          <w:color w:val="548DD4" w:themeColor="text2" w:themeTint="99"/>
        </w:rPr>
        <w:t>Which aspe</w:t>
      </w:r>
      <w:r w:rsidR="00B9241E">
        <w:rPr>
          <w:bCs/>
          <w:i/>
          <w:color w:val="548DD4" w:themeColor="text2" w:themeTint="99"/>
        </w:rPr>
        <w:t>cts of the Lord’s P</w:t>
      </w:r>
      <w:r>
        <w:rPr>
          <w:bCs/>
          <w:i/>
          <w:color w:val="548DD4" w:themeColor="text2" w:themeTint="99"/>
        </w:rPr>
        <w:t>rayer do you think are describing the kingdom of God?</w:t>
      </w:r>
    </w:p>
    <w:p w:rsidR="00B31416" w:rsidRPr="000A0FE6" w:rsidRDefault="00B31416" w:rsidP="00B31416">
      <w:pPr>
        <w:spacing w:after="0"/>
        <w:ind w:left="567"/>
        <w:rPr>
          <w:bCs/>
          <w:i/>
        </w:rPr>
      </w:pPr>
      <w:r w:rsidRPr="000A0FE6">
        <w:rPr>
          <w:bCs/>
          <w:i/>
        </w:rPr>
        <w:t xml:space="preserve">Our Father in heaven, hallowed </w:t>
      </w:r>
      <w:proofErr w:type="gramStart"/>
      <w:r w:rsidRPr="000A0FE6">
        <w:rPr>
          <w:bCs/>
          <w:i/>
        </w:rPr>
        <w:t>be</w:t>
      </w:r>
      <w:proofErr w:type="gramEnd"/>
      <w:r w:rsidRPr="000A0FE6">
        <w:rPr>
          <w:bCs/>
          <w:i/>
        </w:rPr>
        <w:t xml:space="preserve"> your name.</w:t>
      </w:r>
    </w:p>
    <w:p w:rsidR="00B31416" w:rsidRPr="000A0FE6" w:rsidRDefault="00B31416" w:rsidP="00B31416">
      <w:pPr>
        <w:spacing w:after="0"/>
        <w:ind w:left="567"/>
        <w:rPr>
          <w:bCs/>
          <w:i/>
        </w:rPr>
      </w:pPr>
      <w:r w:rsidRPr="000A0FE6">
        <w:rPr>
          <w:bCs/>
          <w:i/>
        </w:rPr>
        <w:t>Your Kingdom come,</w:t>
      </w:r>
      <w:r w:rsidR="000A0FE6">
        <w:rPr>
          <w:bCs/>
          <w:i/>
        </w:rPr>
        <w:t xml:space="preserve"> </w:t>
      </w:r>
      <w:r w:rsidRPr="000A0FE6">
        <w:rPr>
          <w:bCs/>
          <w:i/>
        </w:rPr>
        <w:t xml:space="preserve">your will be done, </w:t>
      </w:r>
    </w:p>
    <w:p w:rsidR="00B31416" w:rsidRPr="000A0FE6" w:rsidRDefault="00B31416" w:rsidP="00B31416">
      <w:pPr>
        <w:spacing w:after="0"/>
        <w:ind w:left="567"/>
        <w:rPr>
          <w:bCs/>
          <w:i/>
        </w:rPr>
      </w:pPr>
      <w:proofErr w:type="gramStart"/>
      <w:r w:rsidRPr="000A0FE6">
        <w:rPr>
          <w:bCs/>
          <w:i/>
        </w:rPr>
        <w:t>on</w:t>
      </w:r>
      <w:proofErr w:type="gramEnd"/>
      <w:r w:rsidRPr="000A0FE6">
        <w:rPr>
          <w:bCs/>
          <w:i/>
        </w:rPr>
        <w:t xml:space="preserve"> earth as in heaven</w:t>
      </w:r>
      <w:r w:rsidR="000A0FE6">
        <w:rPr>
          <w:bCs/>
          <w:i/>
        </w:rPr>
        <w:t>.</w:t>
      </w:r>
    </w:p>
    <w:p w:rsidR="00B31416" w:rsidRPr="000A0FE6" w:rsidRDefault="00B31416" w:rsidP="00B31416">
      <w:pPr>
        <w:spacing w:after="0"/>
        <w:ind w:left="567"/>
        <w:rPr>
          <w:bCs/>
          <w:i/>
        </w:rPr>
      </w:pPr>
      <w:r w:rsidRPr="000A0FE6">
        <w:rPr>
          <w:bCs/>
          <w:i/>
        </w:rPr>
        <w:t>Give us today our daily bread.</w:t>
      </w:r>
    </w:p>
    <w:p w:rsidR="00B9241E" w:rsidRDefault="00B31416" w:rsidP="00B31416">
      <w:pPr>
        <w:spacing w:after="0"/>
        <w:ind w:left="567"/>
        <w:rPr>
          <w:bCs/>
          <w:i/>
        </w:rPr>
      </w:pPr>
      <w:r w:rsidRPr="000A0FE6">
        <w:rPr>
          <w:bCs/>
          <w:i/>
        </w:rPr>
        <w:t xml:space="preserve">Forgive us our sins, </w:t>
      </w:r>
    </w:p>
    <w:p w:rsidR="00B31416" w:rsidRPr="000A0FE6" w:rsidRDefault="00B31416" w:rsidP="00B31416">
      <w:pPr>
        <w:spacing w:after="0"/>
        <w:ind w:left="567"/>
        <w:rPr>
          <w:bCs/>
          <w:i/>
        </w:rPr>
      </w:pPr>
      <w:proofErr w:type="gramStart"/>
      <w:r w:rsidRPr="000A0FE6">
        <w:rPr>
          <w:bCs/>
          <w:i/>
        </w:rPr>
        <w:t>as</w:t>
      </w:r>
      <w:proofErr w:type="gramEnd"/>
      <w:r w:rsidRPr="000A0FE6">
        <w:rPr>
          <w:bCs/>
          <w:i/>
        </w:rPr>
        <w:t xml:space="preserve"> we forgive those who sin against us. </w:t>
      </w:r>
    </w:p>
    <w:p w:rsidR="00B31416" w:rsidRPr="000A0FE6" w:rsidRDefault="00B31416" w:rsidP="00B31416">
      <w:pPr>
        <w:spacing w:after="0"/>
        <w:ind w:left="567"/>
        <w:rPr>
          <w:bCs/>
          <w:i/>
        </w:rPr>
      </w:pPr>
      <w:r w:rsidRPr="000A0FE6">
        <w:rPr>
          <w:bCs/>
          <w:i/>
        </w:rPr>
        <w:t xml:space="preserve">Lead us not into temptation, but deliver us from evil. </w:t>
      </w:r>
    </w:p>
    <w:p w:rsidR="00B31416" w:rsidRPr="000A0FE6" w:rsidRDefault="00B31416" w:rsidP="00B31416">
      <w:pPr>
        <w:spacing w:after="0"/>
        <w:ind w:left="567"/>
        <w:rPr>
          <w:bCs/>
          <w:i/>
        </w:rPr>
      </w:pPr>
      <w:r w:rsidRPr="000A0FE6">
        <w:rPr>
          <w:bCs/>
          <w:i/>
        </w:rPr>
        <w:t>For the kingdom, t</w:t>
      </w:r>
      <w:r w:rsidR="000A0FE6">
        <w:rPr>
          <w:bCs/>
          <w:i/>
        </w:rPr>
        <w:t>he power and the glory are yours</w:t>
      </w:r>
      <w:r w:rsidRPr="000A0FE6">
        <w:rPr>
          <w:bCs/>
          <w:i/>
        </w:rPr>
        <w:t xml:space="preserve"> </w:t>
      </w:r>
    </w:p>
    <w:p w:rsidR="00B31416" w:rsidRDefault="000A0FE6" w:rsidP="000A0FE6">
      <w:pPr>
        <w:spacing w:after="240"/>
        <w:ind w:left="567"/>
        <w:rPr>
          <w:bCs/>
        </w:rPr>
      </w:pPr>
      <w:proofErr w:type="gramStart"/>
      <w:r>
        <w:rPr>
          <w:bCs/>
          <w:i/>
        </w:rPr>
        <w:t>n</w:t>
      </w:r>
      <w:r w:rsidR="00B31416" w:rsidRPr="000A0FE6">
        <w:rPr>
          <w:bCs/>
          <w:i/>
        </w:rPr>
        <w:t>ow</w:t>
      </w:r>
      <w:proofErr w:type="gramEnd"/>
      <w:r w:rsidR="00B31416" w:rsidRPr="000A0FE6">
        <w:rPr>
          <w:bCs/>
          <w:i/>
        </w:rPr>
        <w:t xml:space="preserve"> and for ever. Amen</w:t>
      </w:r>
    </w:p>
    <w:p w:rsidR="00690E39" w:rsidRDefault="000A0FE6" w:rsidP="00690E39">
      <w:pPr>
        <w:rPr>
          <w:bCs/>
        </w:rPr>
      </w:pPr>
      <w:r>
        <w:rPr>
          <w:bCs/>
        </w:rPr>
        <w:t xml:space="preserve">One definition of the kingdom of God is that it is where God’s will is done. In other words, it is where He is reigning and acting. So, entering God’s kingdom is a matter of submitting to His </w:t>
      </w:r>
      <w:r w:rsidR="00690E39">
        <w:rPr>
          <w:bCs/>
        </w:rPr>
        <w:t xml:space="preserve">kingship in your life, lining up your will with His will, and allowing and trusting Him to act on your behalf. When we enter God’s kingdom, </w:t>
      </w:r>
      <w:r w:rsidR="00690E39" w:rsidRPr="000A0FE6">
        <w:rPr>
          <w:bCs/>
        </w:rPr>
        <w:t xml:space="preserve">we place ourselves in </w:t>
      </w:r>
      <w:r w:rsidR="00690E39">
        <w:rPr>
          <w:bCs/>
        </w:rPr>
        <w:t>His</w:t>
      </w:r>
      <w:r w:rsidR="00690E39" w:rsidRPr="000A0FE6">
        <w:rPr>
          <w:bCs/>
        </w:rPr>
        <w:t xml:space="preserve"> hands</w:t>
      </w:r>
      <w:r w:rsidR="00690E39">
        <w:rPr>
          <w:bCs/>
        </w:rPr>
        <w:t xml:space="preserve">, </w:t>
      </w:r>
      <w:r w:rsidR="00690E39" w:rsidRPr="000A0FE6">
        <w:rPr>
          <w:bCs/>
        </w:rPr>
        <w:t xml:space="preserve">we abandon ourselves to </w:t>
      </w:r>
      <w:r w:rsidR="00690E39">
        <w:rPr>
          <w:bCs/>
        </w:rPr>
        <w:t>His</w:t>
      </w:r>
      <w:r w:rsidR="00690E39" w:rsidRPr="000A0FE6">
        <w:rPr>
          <w:bCs/>
        </w:rPr>
        <w:t xml:space="preserve"> provision</w:t>
      </w:r>
      <w:r w:rsidR="00690E39">
        <w:rPr>
          <w:bCs/>
        </w:rPr>
        <w:t xml:space="preserve">, </w:t>
      </w:r>
      <w:r w:rsidR="00690E39" w:rsidRPr="000A0FE6">
        <w:rPr>
          <w:bCs/>
        </w:rPr>
        <w:t xml:space="preserve">we entrust ourselves and all our concerns to </w:t>
      </w:r>
      <w:r w:rsidR="00690E39">
        <w:rPr>
          <w:bCs/>
        </w:rPr>
        <w:t xml:space="preserve">Him and </w:t>
      </w:r>
      <w:r w:rsidR="00690E39" w:rsidRPr="000A0FE6">
        <w:rPr>
          <w:bCs/>
        </w:rPr>
        <w:t xml:space="preserve">we depend </w:t>
      </w:r>
      <w:r w:rsidR="00690E39">
        <w:rPr>
          <w:bCs/>
        </w:rPr>
        <w:t xml:space="preserve">utterly </w:t>
      </w:r>
      <w:r w:rsidR="00690E39" w:rsidRPr="000A0FE6">
        <w:rPr>
          <w:bCs/>
        </w:rPr>
        <w:t>on God’s goodness and greatness</w:t>
      </w:r>
      <w:r w:rsidR="00690E39">
        <w:rPr>
          <w:bCs/>
        </w:rPr>
        <w:t xml:space="preserve"> in every aspect of our lives. In God’s kingdom we learn that </w:t>
      </w:r>
      <w:r w:rsidR="00690E39" w:rsidRPr="000A0FE6">
        <w:rPr>
          <w:bCs/>
        </w:rPr>
        <w:t>we are not in charge of outcomes</w:t>
      </w:r>
      <w:r w:rsidR="00690E39">
        <w:rPr>
          <w:bCs/>
        </w:rPr>
        <w:t>, He is. We also learn that God’s kingdom is a perfectly safe place for us to be</w:t>
      </w:r>
      <w:r w:rsidR="00E00C40">
        <w:rPr>
          <w:bCs/>
        </w:rPr>
        <w:t>. T</w:t>
      </w:r>
      <w:r w:rsidR="00690E39">
        <w:rPr>
          <w:bCs/>
        </w:rPr>
        <w:t xml:space="preserve">his does not mean that there will be no pain, hardship or difficulties. But it does mean that we need fear no evil because </w:t>
      </w:r>
      <w:r w:rsidR="00690E39" w:rsidRPr="00E00C40">
        <w:rPr>
          <w:b/>
          <w:bCs/>
        </w:rPr>
        <w:t>He</w:t>
      </w:r>
      <w:r w:rsidR="00690E39">
        <w:rPr>
          <w:bCs/>
        </w:rPr>
        <w:t xml:space="preserve"> is </w:t>
      </w:r>
      <w:r w:rsidR="00690E39">
        <w:rPr>
          <w:b/>
          <w:bCs/>
        </w:rPr>
        <w:t xml:space="preserve">with </w:t>
      </w:r>
      <w:r w:rsidR="00690E39">
        <w:rPr>
          <w:bCs/>
        </w:rPr>
        <w:t>us (</w:t>
      </w:r>
      <w:r w:rsidR="00690E39">
        <w:rPr>
          <w:bCs/>
          <w:i/>
          <w:color w:val="548DD4" w:themeColor="text2" w:themeTint="99"/>
        </w:rPr>
        <w:t>where have you heard that before?</w:t>
      </w:r>
      <w:r w:rsidR="00712AC6">
        <w:rPr>
          <w:bCs/>
        </w:rPr>
        <w:t>)</w:t>
      </w:r>
      <w:r w:rsidR="00E00C40">
        <w:rPr>
          <w:bCs/>
        </w:rPr>
        <w:t xml:space="preserve"> and all things are in His hands. Evil </w:t>
      </w:r>
      <w:r w:rsidR="00B9241E">
        <w:rPr>
          <w:bCs/>
        </w:rPr>
        <w:t>never has</w:t>
      </w:r>
      <w:r w:rsidR="00E00C40">
        <w:rPr>
          <w:bCs/>
        </w:rPr>
        <w:t xml:space="preserve"> the last word, God does.</w:t>
      </w:r>
    </w:p>
    <w:p w:rsidR="000A0FE6" w:rsidRPr="00E00C40" w:rsidRDefault="00E00C40" w:rsidP="000A0FE6">
      <w:pPr>
        <w:rPr>
          <w:bCs/>
          <w:i/>
          <w:color w:val="548DD4" w:themeColor="text2" w:themeTint="99"/>
        </w:rPr>
      </w:pPr>
      <w:r>
        <w:rPr>
          <w:bCs/>
          <w:i/>
          <w:color w:val="548DD4" w:themeColor="text2" w:themeTint="99"/>
        </w:rPr>
        <w:t>Reflect for a moment on this understanding of God’s kingdom. Do you agree with it?</w:t>
      </w:r>
    </w:p>
    <w:p w:rsidR="009D0C98" w:rsidRDefault="00214E44" w:rsidP="009D0C98">
      <w:pPr>
        <w:pStyle w:val="Activity"/>
      </w:pPr>
      <w:r>
        <w:t>Read Luke 18:18-25</w:t>
      </w:r>
      <w:r w:rsidR="009D0C98">
        <w:t xml:space="preserve">. What do you think is at the heart of the ruler’s kingdom that is preventing him from entering God’s kingdom? </w:t>
      </w:r>
    </w:p>
    <w:p w:rsidR="00471494" w:rsidRPr="00471494" w:rsidRDefault="006A2722" w:rsidP="00471494">
      <w:r>
        <w:t xml:space="preserve">Note the connection that Jesus makes between the ruler </w:t>
      </w:r>
      <w:r w:rsidRPr="006A2722">
        <w:rPr>
          <w:b/>
        </w:rPr>
        <w:t>following</w:t>
      </w:r>
      <w:r>
        <w:t xml:space="preserve"> Him (i.e. becoming his disciple) and his </w:t>
      </w:r>
      <w:r w:rsidRPr="006A2722">
        <w:rPr>
          <w:b/>
        </w:rPr>
        <w:t>entry</w:t>
      </w:r>
      <w:r>
        <w:t xml:space="preserve"> into the kingdom of God. Following Jesus and being His disciple leads naturally to entry into God’s kingdom.</w:t>
      </w:r>
    </w:p>
    <w:p w:rsidR="00CE33D8" w:rsidRPr="00CE33D8" w:rsidRDefault="006A2722" w:rsidP="006A2722">
      <w:pPr>
        <w:pStyle w:val="Activity"/>
      </w:pPr>
      <w:r>
        <w:t>Recall the definition of a disciple which we introduced</w:t>
      </w:r>
      <w:r w:rsidR="00CE33D8">
        <w:t xml:space="preserve"> </w:t>
      </w:r>
      <w:r>
        <w:t>right at the start of Mathetes.</w:t>
      </w:r>
    </w:p>
    <w:p w:rsidR="00471494" w:rsidRDefault="006A2722" w:rsidP="00360BA4">
      <w:pPr>
        <w:rPr>
          <w:bCs/>
        </w:rPr>
      </w:pPr>
      <w:r>
        <w:rPr>
          <w:bCs/>
        </w:rPr>
        <w:t>As disciples or</w:t>
      </w:r>
      <w:r w:rsidR="00CE33D8">
        <w:rPr>
          <w:bCs/>
        </w:rPr>
        <w:t xml:space="preserve"> a</w:t>
      </w:r>
      <w:r>
        <w:rPr>
          <w:bCs/>
        </w:rPr>
        <w:t>pprentices of Jesus, we learn from Him how to live in the kingdom of God. We also follow Jesus in</w:t>
      </w:r>
      <w:r w:rsidR="00DE4574">
        <w:rPr>
          <w:bCs/>
        </w:rPr>
        <w:t xml:space="preserve"> His three-fold ministry of</w:t>
      </w:r>
      <w:r>
        <w:rPr>
          <w:bCs/>
        </w:rPr>
        <w:t xml:space="preserve"> proclaiming</w:t>
      </w:r>
      <w:r w:rsidR="00DE4574">
        <w:rPr>
          <w:bCs/>
        </w:rPr>
        <w:t xml:space="preserve">, </w:t>
      </w:r>
      <w:r>
        <w:rPr>
          <w:bCs/>
        </w:rPr>
        <w:t>manifesting</w:t>
      </w:r>
      <w:r w:rsidR="00DE4574">
        <w:rPr>
          <w:bCs/>
        </w:rPr>
        <w:t xml:space="preserve"> and</w:t>
      </w:r>
      <w:r>
        <w:rPr>
          <w:bCs/>
        </w:rPr>
        <w:t xml:space="preserve"> teaching </w:t>
      </w:r>
      <w:r w:rsidR="00DE4574">
        <w:rPr>
          <w:bCs/>
        </w:rPr>
        <w:t>about the kingdom of God</w:t>
      </w:r>
      <w:r>
        <w:rPr>
          <w:bCs/>
        </w:rPr>
        <w:t>.</w:t>
      </w:r>
      <w:r w:rsidR="00DE4574">
        <w:rPr>
          <w:bCs/>
        </w:rPr>
        <w:t xml:space="preserve"> </w:t>
      </w:r>
    </w:p>
    <w:p w:rsidR="00471494" w:rsidRDefault="00471494" w:rsidP="00471494">
      <w:pPr>
        <w:pStyle w:val="Activity"/>
      </w:pPr>
      <w:r>
        <w:t>Read Matthew 6:25-34.</w:t>
      </w:r>
    </w:p>
    <w:p w:rsidR="00471494" w:rsidRDefault="00471494" w:rsidP="00360BA4">
      <w:r>
        <w:t xml:space="preserve">Here Jesus teaches us to make seeking God’s kingdom the number one priority in our lives. In this fourth stage of Mathetes, we look at how we can begin to </w:t>
      </w:r>
      <w:r w:rsidR="00B65036">
        <w:t>do</w:t>
      </w:r>
      <w:r>
        <w:t xml:space="preserve"> this.</w:t>
      </w:r>
    </w:p>
    <w:p w:rsidR="00BA0EBA" w:rsidRDefault="00BA0EBA" w:rsidP="00360BA4">
      <w:r>
        <w:t xml:space="preserve">We return now to the two cameos in Peter’s story that we considered at the start of this session and attempt to explain the change in Peter from a fearful fisherman facing death in a storm on the lake to a fearless follower of Jesus facing death in a political storm 11 years later. </w:t>
      </w:r>
    </w:p>
    <w:p w:rsidR="00BA0EBA" w:rsidRDefault="0049470B" w:rsidP="00BA0EBA">
      <w:pPr>
        <w:pStyle w:val="Activity"/>
      </w:pPr>
      <w:r>
        <w:t>Do you think it was reasonable of Jesus to criticise the disciples</w:t>
      </w:r>
      <w:r w:rsidR="00B65036">
        <w:t>’</w:t>
      </w:r>
      <w:r>
        <w:t xml:space="preserve"> lack of faith in </w:t>
      </w:r>
      <w:r w:rsidR="00B65036">
        <w:t xml:space="preserve">the midst of </w:t>
      </w:r>
      <w:r>
        <w:t>a life threatening storm (Mark 4:40)? What was it they lacked faith in?</w:t>
      </w:r>
    </w:p>
    <w:p w:rsidR="0049470B" w:rsidRDefault="0049470B" w:rsidP="0049470B">
      <w:r>
        <w:t xml:space="preserve">For about a year leading up to the episode on the boat in the storm Jesus had been proclaiming, manifesting, and teaching them the good news of the Kingdom of God. Jesus’ </w:t>
      </w:r>
      <w:r w:rsidR="00B65036">
        <w:t>is frustrated with the disciple</w:t>
      </w:r>
      <w:r>
        <w:t xml:space="preserve">s </w:t>
      </w:r>
      <w:r w:rsidR="00B65036">
        <w:t xml:space="preserve">because </w:t>
      </w:r>
      <w:r>
        <w:t>they still didn’t get it.</w:t>
      </w:r>
    </w:p>
    <w:p w:rsidR="00BA0EBA" w:rsidRPr="0049470B" w:rsidRDefault="0049470B" w:rsidP="00360BA4">
      <w:r>
        <w:t>In a prison cell some 11 years later Peter could sleep soundly because it was now settled deeply into his being that he was in God’s Kingdom and God was looking out for him. Peter knew that the outcome of that situation was not in his hands, or in the hands of his jailors, or even in the hands of King Herod. The outcome was in God’s hands</w:t>
      </w:r>
      <w:r w:rsidR="00C656F1">
        <w:t>, and he trusted God with his life.</w:t>
      </w:r>
    </w:p>
    <w:p w:rsidR="00471494" w:rsidRPr="00901CFD" w:rsidRDefault="00810C7B" w:rsidP="00810C7B">
      <w:pPr>
        <w:pStyle w:val="Heading2"/>
      </w:pPr>
      <w:r>
        <w:t>Closing the session</w:t>
      </w:r>
    </w:p>
    <w:p w:rsidR="00B9241E" w:rsidRPr="00253875" w:rsidRDefault="00471494" w:rsidP="00471494">
      <w:pPr>
        <w:rPr>
          <w:bCs/>
          <w:color w:val="FF0000"/>
        </w:rPr>
      </w:pPr>
      <w:r w:rsidRPr="00901CFD">
        <w:t xml:space="preserve">Pray for each other. </w:t>
      </w:r>
      <w:r w:rsidR="00D12331">
        <w:t xml:space="preserve">Pray particularly for the establishment of God’s kingdom in your </w:t>
      </w:r>
      <w:r w:rsidR="00B53A56">
        <w:t>lives and that the truth of this will become deeply rooted in you.</w:t>
      </w:r>
    </w:p>
    <w:p w:rsidR="00C04393" w:rsidRPr="00C04393" w:rsidRDefault="00C04393" w:rsidP="00C04393"/>
    <w:sectPr w:rsidR="00C04393" w:rsidRPr="00C04393" w:rsidSect="005530B4">
      <w:footerReference w:type="default" r:id="rId18"/>
      <w:pgSz w:w="8419" w:h="11906" w:orient="landscape" w:code="9"/>
      <w:pgMar w:top="1440" w:right="1440" w:bottom="1440" w:left="1440"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E44" w:rsidRDefault="00214E44" w:rsidP="007533B3">
      <w:pPr>
        <w:spacing w:after="0"/>
      </w:pPr>
      <w:r>
        <w:separator/>
      </w:r>
    </w:p>
  </w:endnote>
  <w:endnote w:type="continuationSeparator" w:id="0">
    <w:p w:rsidR="00214E44" w:rsidRDefault="00214E44" w:rsidP="007533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Rage Italic">
    <w:panose1 w:val="03070502040507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35689"/>
      <w:docPartObj>
        <w:docPartGallery w:val="Page Numbers (Bottom of Page)"/>
        <w:docPartUnique/>
      </w:docPartObj>
    </w:sdtPr>
    <w:sdtEndPr>
      <w:rPr>
        <w:color w:val="7F7F7F" w:themeColor="background1" w:themeShade="7F"/>
        <w:spacing w:val="60"/>
      </w:rPr>
    </w:sdtEndPr>
    <w:sdtContent>
      <w:p w:rsidR="00214E44" w:rsidRPr="00D411E1" w:rsidRDefault="00214E44">
        <w:pPr>
          <w:pStyle w:val="Footer"/>
          <w:pBdr>
            <w:top w:val="single" w:sz="4" w:space="1" w:color="D9D9D9" w:themeColor="background1" w:themeShade="D9"/>
          </w:pBdr>
          <w:rPr>
            <w:color w:val="7F7F7F" w:themeColor="background1" w:themeShade="7F"/>
            <w:spacing w:val="60"/>
          </w:rPr>
        </w:pPr>
        <w:r>
          <w:rPr>
            <w:b/>
          </w:rPr>
          <w:t xml:space="preserve"> </w:t>
        </w:r>
        <w:r>
          <w:rPr>
            <w:color w:val="7F7F7F" w:themeColor="background1" w:themeShade="7F"/>
            <w:spacing w:val="60"/>
          </w:rPr>
          <w:t>Stage 1</w:t>
        </w:r>
      </w:p>
    </w:sdtContent>
  </w:sdt>
  <w:p w:rsidR="00214E44" w:rsidRDefault="00214E44" w:rsidP="007533B3">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642985"/>
      <w:docPartObj>
        <w:docPartGallery w:val="Page Numbers (Bottom of Page)"/>
        <w:docPartUnique/>
      </w:docPartObj>
    </w:sdtPr>
    <w:sdtEndPr>
      <w:rPr>
        <w:color w:val="7F7F7F" w:themeColor="background1" w:themeShade="7F"/>
        <w:spacing w:val="60"/>
      </w:rPr>
    </w:sdtEndPr>
    <w:sdtContent>
      <w:p w:rsidR="00214E44" w:rsidRPr="00D411E1" w:rsidRDefault="00214E44">
        <w:pPr>
          <w:pStyle w:val="Footer"/>
          <w:pBdr>
            <w:top w:val="single" w:sz="4" w:space="1" w:color="D9D9D9" w:themeColor="background1" w:themeShade="D9"/>
          </w:pBdr>
          <w:rPr>
            <w:color w:val="7F7F7F" w:themeColor="background1" w:themeShade="7F"/>
            <w:spacing w:val="60"/>
          </w:rPr>
        </w:pPr>
        <w:r>
          <w:rPr>
            <w:b/>
          </w:rPr>
          <w:t xml:space="preserve"> </w:t>
        </w:r>
        <w:r>
          <w:rPr>
            <w:color w:val="7F7F7F" w:themeColor="background1" w:themeShade="7F"/>
            <w:spacing w:val="60"/>
          </w:rPr>
          <w:t>Stage 2</w:t>
        </w:r>
      </w:p>
    </w:sdtContent>
  </w:sdt>
  <w:p w:rsidR="00214E44" w:rsidRDefault="00214E44" w:rsidP="007533B3">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263371"/>
      <w:docPartObj>
        <w:docPartGallery w:val="Page Numbers (Bottom of Page)"/>
        <w:docPartUnique/>
      </w:docPartObj>
    </w:sdtPr>
    <w:sdtEndPr>
      <w:rPr>
        <w:color w:val="7F7F7F" w:themeColor="background1" w:themeShade="7F"/>
        <w:spacing w:val="60"/>
      </w:rPr>
    </w:sdtEndPr>
    <w:sdtContent>
      <w:p w:rsidR="00214E44" w:rsidRPr="00D411E1" w:rsidRDefault="00214E44">
        <w:pPr>
          <w:pStyle w:val="Footer"/>
          <w:pBdr>
            <w:top w:val="single" w:sz="4" w:space="1" w:color="D9D9D9" w:themeColor="background1" w:themeShade="D9"/>
          </w:pBdr>
          <w:rPr>
            <w:color w:val="7F7F7F" w:themeColor="background1" w:themeShade="7F"/>
            <w:spacing w:val="60"/>
          </w:rPr>
        </w:pPr>
        <w:r>
          <w:rPr>
            <w:b/>
          </w:rPr>
          <w:t xml:space="preserve"> </w:t>
        </w:r>
        <w:r>
          <w:rPr>
            <w:color w:val="7F7F7F" w:themeColor="background1" w:themeShade="7F"/>
            <w:spacing w:val="60"/>
          </w:rPr>
          <w:t>Stage 3</w:t>
        </w:r>
      </w:p>
    </w:sdtContent>
  </w:sdt>
  <w:p w:rsidR="00214E44" w:rsidRDefault="00214E44" w:rsidP="007533B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E44" w:rsidRDefault="00214E44" w:rsidP="007533B3">
      <w:pPr>
        <w:spacing w:after="0"/>
      </w:pPr>
      <w:r>
        <w:separator/>
      </w:r>
    </w:p>
  </w:footnote>
  <w:footnote w:type="continuationSeparator" w:id="0">
    <w:p w:rsidR="00214E44" w:rsidRDefault="00214E44" w:rsidP="007533B3">
      <w:pPr>
        <w:spacing w:after="0"/>
      </w:pPr>
      <w:r>
        <w:continuationSeparator/>
      </w:r>
    </w:p>
  </w:footnote>
  <w:footnote w:id="1">
    <w:p w:rsidR="00214E44" w:rsidRDefault="00214E44">
      <w:pPr>
        <w:pStyle w:val="FootnoteText"/>
      </w:pPr>
      <w:r>
        <w:rPr>
          <w:rStyle w:val="FootnoteReference"/>
        </w:rPr>
        <w:footnoteRef/>
      </w:r>
      <w:r>
        <w:t xml:space="preserve"> </w:t>
      </w:r>
      <w:r w:rsidRPr="001816A8">
        <w:t xml:space="preserve">Ogden (2003) Transforming Discipleship </w:t>
      </w:r>
      <w:r>
        <w:t>p??</w:t>
      </w:r>
    </w:p>
  </w:footnote>
  <w:footnote w:id="2">
    <w:p w:rsidR="00214E44" w:rsidRDefault="00214E44">
      <w:pPr>
        <w:pStyle w:val="FootnoteText"/>
      </w:pPr>
      <w:r>
        <w:rPr>
          <w:rStyle w:val="FootnoteReference"/>
        </w:rPr>
        <w:footnoteRef/>
      </w:r>
      <w:r>
        <w:t xml:space="preserve"> </w:t>
      </w:r>
      <w:proofErr w:type="gramStart"/>
      <w:r>
        <w:t>adapted</w:t>
      </w:r>
      <w:proofErr w:type="gramEnd"/>
      <w:r>
        <w:t xml:space="preserve"> from </w:t>
      </w:r>
      <w:r w:rsidRPr="0016502A">
        <w:t>Ogden (2003) Transforming Discipleship 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E44" w:rsidRDefault="0034240A" w:rsidP="00A97037">
    <w:pPr>
      <w:pStyle w:val="Header"/>
      <w:tabs>
        <w:tab w:val="clear" w:pos="4513"/>
        <w:tab w:val="right" w:pos="5529"/>
      </w:tabs>
    </w:pPr>
    <w:r>
      <w:rPr>
        <w:i/>
        <w:noProof/>
        <w:lang w:val="en-US" w:eastAsia="zh-TW"/>
      </w:rPr>
      <w:pict>
        <v:shapetype id="_x0000_t202" coordsize="21600,21600" o:spt="202" path="m,l,21600r21600,l21600,xe">
          <v:stroke joinstyle="miter"/>
          <v:path gradientshapeok="t" o:connecttype="rect"/>
        </v:shapetype>
        <v:shape id="_x0000_s2050" type="#_x0000_t202" style="position:absolute;left:0;text-align:left;margin-left:0;margin-top:0;width:270.6pt;height:32.7pt;z-index:251661312;mso-position-horizontal:left;mso-position-horizontal-relative:margin;mso-position-vertical:center;mso-position-vertical-relative:top-margin-area;mso-width-relative:margin;v-text-anchor:middle" o:allowincell="f" filled="f" stroked="f">
          <v:textbox style="mso-next-textbox:#_x0000_s2050;mso-fit-shape-to-text:t" inset=",0,,0">
            <w:txbxContent>
              <w:sdt>
                <w:sdtPr>
                  <w:rPr>
                    <w:rFonts w:ascii="Rage Italic" w:hAnsi="Rage Italic"/>
                    <w:sz w:val="52"/>
                    <w:szCs w:val="52"/>
                  </w:rPr>
                  <w:alias w:val="Title"/>
                  <w:id w:val="4935721"/>
                  <w:dataBinding w:prefixMappings="xmlns:ns0='http://schemas.openxmlformats.org/package/2006/metadata/core-properties' xmlns:ns1='http://purl.org/dc/elements/1.1/'" w:xpath="/ns0:coreProperties[1]/ns1:title[1]" w:storeItemID="{6C3C8BC8-F283-45AE-878A-BAB7291924A1}"/>
                  <w:text/>
                </w:sdtPr>
                <w:sdtEndPr/>
                <w:sdtContent>
                  <w:p w:rsidR="00214E44" w:rsidRDefault="00214E44" w:rsidP="00A97037">
                    <w:pPr>
                      <w:tabs>
                        <w:tab w:val="right" w:pos="5245"/>
                      </w:tabs>
                      <w:spacing w:after="0"/>
                    </w:pPr>
                    <w:proofErr w:type="spellStart"/>
                    <w:proofErr w:type="gramStart"/>
                    <w:r w:rsidRPr="00A97037">
                      <w:rPr>
                        <w:rFonts w:ascii="Rage Italic" w:hAnsi="Rage Italic"/>
                        <w:sz w:val="52"/>
                        <w:szCs w:val="52"/>
                      </w:rPr>
                      <w:t>mathetes</w:t>
                    </w:r>
                    <w:proofErr w:type="spellEnd"/>
                    <w:proofErr w:type="gramEnd"/>
                  </w:p>
                </w:sdtContent>
              </w:sdt>
            </w:txbxContent>
          </v:textbox>
          <w10:wrap anchorx="margin" anchory="margin"/>
        </v:shape>
      </w:pict>
    </w:r>
    <w:r>
      <w:rPr>
        <w:i/>
        <w:noProof/>
        <w:lang w:val="en-US" w:eastAsia="zh-TW"/>
      </w:rPr>
      <w:pict>
        <v:shape id="_x0000_s2049" type="#_x0000_t202" style="position:absolute;left:0;text-align:left;margin-left:0;margin-top:0;width:1in;height:13.45pt;z-index:251660288;mso-width-percent:1000;mso-position-horizontal:left;mso-position-horizontal-relative:page;mso-position-vertical:center;mso-position-vertical-relative:top-margin-area;mso-width-percent:1000;mso-width-relative:left-margin-area;v-text-anchor:middle" o:allowincell="f" fillcolor="#4f81bd [3204]" stroked="f">
          <v:textbox style="mso-next-textbox:#_x0000_s2049;mso-fit-shape-to-text:t" inset=",0,,0">
            <w:txbxContent>
              <w:p w:rsidR="00214E44" w:rsidRDefault="00214E44">
                <w:pPr>
                  <w:spacing w:after="0"/>
                  <w:jc w:val="right"/>
                  <w:rPr>
                    <w:color w:val="FFFFFF" w:themeColor="background1"/>
                  </w:rPr>
                </w:pPr>
                <w:r>
                  <w:fldChar w:fldCharType="begin"/>
                </w:r>
                <w:r>
                  <w:instrText xml:space="preserve"> PAGE   \* MERGEFORMAT </w:instrText>
                </w:r>
                <w:r>
                  <w:fldChar w:fldCharType="separate"/>
                </w:r>
                <w:r w:rsidR="0034240A" w:rsidRPr="0034240A">
                  <w:rPr>
                    <w:noProof/>
                    <w:color w:val="FFFFFF" w:themeColor="background1"/>
                  </w:rPr>
                  <w:t>22</w:t>
                </w:r>
                <w:r>
                  <w:rPr>
                    <w:noProof/>
                    <w:color w:val="FFFFFF" w:themeColor="background1"/>
                  </w:rPr>
                  <w:fldChar w:fldCharType="end"/>
                </w:r>
              </w:p>
            </w:txbxContent>
          </v:textbox>
          <w10:wrap anchorx="page" anchory="margin"/>
        </v:shape>
      </w:pict>
    </w:r>
    <w:r w:rsidR="00214E44">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45F9"/>
    <w:multiLevelType w:val="hybridMultilevel"/>
    <w:tmpl w:val="2E46A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24D5020"/>
    <w:multiLevelType w:val="hybridMultilevel"/>
    <w:tmpl w:val="5206473C"/>
    <w:lvl w:ilvl="0" w:tplc="427E7108">
      <w:start w:val="1"/>
      <w:numFmt w:val="bullet"/>
      <w:lvlText w:val=""/>
      <w:lvlJc w:val="left"/>
      <w:pPr>
        <w:tabs>
          <w:tab w:val="num" w:pos="720"/>
        </w:tabs>
        <w:ind w:left="720" w:hanging="360"/>
      </w:pPr>
      <w:rPr>
        <w:rFonts w:ascii="Wingdings 2" w:hAnsi="Wingdings 2" w:hint="default"/>
      </w:rPr>
    </w:lvl>
    <w:lvl w:ilvl="1" w:tplc="9F1A56A2">
      <w:start w:val="1"/>
      <w:numFmt w:val="bullet"/>
      <w:lvlText w:val=""/>
      <w:lvlJc w:val="left"/>
      <w:pPr>
        <w:tabs>
          <w:tab w:val="num" w:pos="1440"/>
        </w:tabs>
        <w:ind w:left="1440" w:hanging="360"/>
      </w:pPr>
      <w:rPr>
        <w:rFonts w:ascii="Wingdings 2" w:hAnsi="Wingdings 2" w:hint="default"/>
      </w:rPr>
    </w:lvl>
    <w:lvl w:ilvl="2" w:tplc="1EC495A6" w:tentative="1">
      <w:start w:val="1"/>
      <w:numFmt w:val="bullet"/>
      <w:lvlText w:val=""/>
      <w:lvlJc w:val="left"/>
      <w:pPr>
        <w:tabs>
          <w:tab w:val="num" w:pos="2160"/>
        </w:tabs>
        <w:ind w:left="2160" w:hanging="360"/>
      </w:pPr>
      <w:rPr>
        <w:rFonts w:ascii="Wingdings 2" w:hAnsi="Wingdings 2" w:hint="default"/>
      </w:rPr>
    </w:lvl>
    <w:lvl w:ilvl="3" w:tplc="B08A140A" w:tentative="1">
      <w:start w:val="1"/>
      <w:numFmt w:val="bullet"/>
      <w:lvlText w:val=""/>
      <w:lvlJc w:val="left"/>
      <w:pPr>
        <w:tabs>
          <w:tab w:val="num" w:pos="2880"/>
        </w:tabs>
        <w:ind w:left="2880" w:hanging="360"/>
      </w:pPr>
      <w:rPr>
        <w:rFonts w:ascii="Wingdings 2" w:hAnsi="Wingdings 2" w:hint="default"/>
      </w:rPr>
    </w:lvl>
    <w:lvl w:ilvl="4" w:tplc="0C8A78B2" w:tentative="1">
      <w:start w:val="1"/>
      <w:numFmt w:val="bullet"/>
      <w:lvlText w:val=""/>
      <w:lvlJc w:val="left"/>
      <w:pPr>
        <w:tabs>
          <w:tab w:val="num" w:pos="3600"/>
        </w:tabs>
        <w:ind w:left="3600" w:hanging="360"/>
      </w:pPr>
      <w:rPr>
        <w:rFonts w:ascii="Wingdings 2" w:hAnsi="Wingdings 2" w:hint="default"/>
      </w:rPr>
    </w:lvl>
    <w:lvl w:ilvl="5" w:tplc="DA6CF2D6" w:tentative="1">
      <w:start w:val="1"/>
      <w:numFmt w:val="bullet"/>
      <w:lvlText w:val=""/>
      <w:lvlJc w:val="left"/>
      <w:pPr>
        <w:tabs>
          <w:tab w:val="num" w:pos="4320"/>
        </w:tabs>
        <w:ind w:left="4320" w:hanging="360"/>
      </w:pPr>
      <w:rPr>
        <w:rFonts w:ascii="Wingdings 2" w:hAnsi="Wingdings 2" w:hint="default"/>
      </w:rPr>
    </w:lvl>
    <w:lvl w:ilvl="6" w:tplc="AC084576" w:tentative="1">
      <w:start w:val="1"/>
      <w:numFmt w:val="bullet"/>
      <w:lvlText w:val=""/>
      <w:lvlJc w:val="left"/>
      <w:pPr>
        <w:tabs>
          <w:tab w:val="num" w:pos="5040"/>
        </w:tabs>
        <w:ind w:left="5040" w:hanging="360"/>
      </w:pPr>
      <w:rPr>
        <w:rFonts w:ascii="Wingdings 2" w:hAnsi="Wingdings 2" w:hint="default"/>
      </w:rPr>
    </w:lvl>
    <w:lvl w:ilvl="7" w:tplc="260AB514" w:tentative="1">
      <w:start w:val="1"/>
      <w:numFmt w:val="bullet"/>
      <w:lvlText w:val=""/>
      <w:lvlJc w:val="left"/>
      <w:pPr>
        <w:tabs>
          <w:tab w:val="num" w:pos="5760"/>
        </w:tabs>
        <w:ind w:left="5760" w:hanging="360"/>
      </w:pPr>
      <w:rPr>
        <w:rFonts w:ascii="Wingdings 2" w:hAnsi="Wingdings 2" w:hint="default"/>
      </w:rPr>
    </w:lvl>
    <w:lvl w:ilvl="8" w:tplc="5C4A009C" w:tentative="1">
      <w:start w:val="1"/>
      <w:numFmt w:val="bullet"/>
      <w:lvlText w:val=""/>
      <w:lvlJc w:val="left"/>
      <w:pPr>
        <w:tabs>
          <w:tab w:val="num" w:pos="6480"/>
        </w:tabs>
        <w:ind w:left="6480" w:hanging="360"/>
      </w:pPr>
      <w:rPr>
        <w:rFonts w:ascii="Wingdings 2" w:hAnsi="Wingdings 2" w:hint="default"/>
      </w:rPr>
    </w:lvl>
  </w:abstractNum>
  <w:abstractNum w:abstractNumId="2">
    <w:nsid w:val="13526A27"/>
    <w:multiLevelType w:val="hybridMultilevel"/>
    <w:tmpl w:val="4E86C81C"/>
    <w:lvl w:ilvl="0" w:tplc="5D26F1F6">
      <w:start w:val="1"/>
      <w:numFmt w:val="bullet"/>
      <w:lvlText w:val=""/>
      <w:lvlJc w:val="left"/>
      <w:pPr>
        <w:tabs>
          <w:tab w:val="num" w:pos="720"/>
        </w:tabs>
        <w:ind w:left="720" w:hanging="360"/>
      </w:pPr>
      <w:rPr>
        <w:rFonts w:ascii="Wingdings 2" w:hAnsi="Wingdings 2" w:hint="default"/>
      </w:rPr>
    </w:lvl>
    <w:lvl w:ilvl="1" w:tplc="F544EB8A">
      <w:start w:val="1"/>
      <w:numFmt w:val="bullet"/>
      <w:lvlText w:val=""/>
      <w:lvlJc w:val="left"/>
      <w:pPr>
        <w:tabs>
          <w:tab w:val="num" w:pos="1440"/>
        </w:tabs>
        <w:ind w:left="1440" w:hanging="360"/>
      </w:pPr>
      <w:rPr>
        <w:rFonts w:ascii="Wingdings 2" w:hAnsi="Wingdings 2" w:hint="default"/>
      </w:rPr>
    </w:lvl>
    <w:lvl w:ilvl="2" w:tplc="9F061DD2" w:tentative="1">
      <w:start w:val="1"/>
      <w:numFmt w:val="bullet"/>
      <w:lvlText w:val=""/>
      <w:lvlJc w:val="left"/>
      <w:pPr>
        <w:tabs>
          <w:tab w:val="num" w:pos="2160"/>
        </w:tabs>
        <w:ind w:left="2160" w:hanging="360"/>
      </w:pPr>
      <w:rPr>
        <w:rFonts w:ascii="Wingdings 2" w:hAnsi="Wingdings 2" w:hint="default"/>
      </w:rPr>
    </w:lvl>
    <w:lvl w:ilvl="3" w:tplc="8320FDBA" w:tentative="1">
      <w:start w:val="1"/>
      <w:numFmt w:val="bullet"/>
      <w:lvlText w:val=""/>
      <w:lvlJc w:val="left"/>
      <w:pPr>
        <w:tabs>
          <w:tab w:val="num" w:pos="2880"/>
        </w:tabs>
        <w:ind w:left="2880" w:hanging="360"/>
      </w:pPr>
      <w:rPr>
        <w:rFonts w:ascii="Wingdings 2" w:hAnsi="Wingdings 2" w:hint="default"/>
      </w:rPr>
    </w:lvl>
    <w:lvl w:ilvl="4" w:tplc="583679F8" w:tentative="1">
      <w:start w:val="1"/>
      <w:numFmt w:val="bullet"/>
      <w:lvlText w:val=""/>
      <w:lvlJc w:val="left"/>
      <w:pPr>
        <w:tabs>
          <w:tab w:val="num" w:pos="3600"/>
        </w:tabs>
        <w:ind w:left="3600" w:hanging="360"/>
      </w:pPr>
      <w:rPr>
        <w:rFonts w:ascii="Wingdings 2" w:hAnsi="Wingdings 2" w:hint="default"/>
      </w:rPr>
    </w:lvl>
    <w:lvl w:ilvl="5" w:tplc="AFB8D832" w:tentative="1">
      <w:start w:val="1"/>
      <w:numFmt w:val="bullet"/>
      <w:lvlText w:val=""/>
      <w:lvlJc w:val="left"/>
      <w:pPr>
        <w:tabs>
          <w:tab w:val="num" w:pos="4320"/>
        </w:tabs>
        <w:ind w:left="4320" w:hanging="360"/>
      </w:pPr>
      <w:rPr>
        <w:rFonts w:ascii="Wingdings 2" w:hAnsi="Wingdings 2" w:hint="default"/>
      </w:rPr>
    </w:lvl>
    <w:lvl w:ilvl="6" w:tplc="B9080E86" w:tentative="1">
      <w:start w:val="1"/>
      <w:numFmt w:val="bullet"/>
      <w:lvlText w:val=""/>
      <w:lvlJc w:val="left"/>
      <w:pPr>
        <w:tabs>
          <w:tab w:val="num" w:pos="5040"/>
        </w:tabs>
        <w:ind w:left="5040" w:hanging="360"/>
      </w:pPr>
      <w:rPr>
        <w:rFonts w:ascii="Wingdings 2" w:hAnsi="Wingdings 2" w:hint="default"/>
      </w:rPr>
    </w:lvl>
    <w:lvl w:ilvl="7" w:tplc="AB6E2936" w:tentative="1">
      <w:start w:val="1"/>
      <w:numFmt w:val="bullet"/>
      <w:lvlText w:val=""/>
      <w:lvlJc w:val="left"/>
      <w:pPr>
        <w:tabs>
          <w:tab w:val="num" w:pos="5760"/>
        </w:tabs>
        <w:ind w:left="5760" w:hanging="360"/>
      </w:pPr>
      <w:rPr>
        <w:rFonts w:ascii="Wingdings 2" w:hAnsi="Wingdings 2" w:hint="default"/>
      </w:rPr>
    </w:lvl>
    <w:lvl w:ilvl="8" w:tplc="4F1400E6" w:tentative="1">
      <w:start w:val="1"/>
      <w:numFmt w:val="bullet"/>
      <w:lvlText w:val=""/>
      <w:lvlJc w:val="left"/>
      <w:pPr>
        <w:tabs>
          <w:tab w:val="num" w:pos="6480"/>
        </w:tabs>
        <w:ind w:left="6480" w:hanging="360"/>
      </w:pPr>
      <w:rPr>
        <w:rFonts w:ascii="Wingdings 2" w:hAnsi="Wingdings 2" w:hint="default"/>
      </w:rPr>
    </w:lvl>
  </w:abstractNum>
  <w:abstractNum w:abstractNumId="3">
    <w:nsid w:val="191457B4"/>
    <w:multiLevelType w:val="hybridMultilevel"/>
    <w:tmpl w:val="A5AEAF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14F68AF"/>
    <w:multiLevelType w:val="hybridMultilevel"/>
    <w:tmpl w:val="B8DC7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CBD6887"/>
    <w:multiLevelType w:val="hybridMultilevel"/>
    <w:tmpl w:val="A05EE3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6C81F8D"/>
    <w:multiLevelType w:val="hybridMultilevel"/>
    <w:tmpl w:val="5AEEC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F5255B5"/>
    <w:multiLevelType w:val="hybridMultilevel"/>
    <w:tmpl w:val="8C807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16406E9"/>
    <w:multiLevelType w:val="hybridMultilevel"/>
    <w:tmpl w:val="83DE84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878039D"/>
    <w:multiLevelType w:val="hybridMultilevel"/>
    <w:tmpl w:val="B6349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2976BC0"/>
    <w:multiLevelType w:val="hybridMultilevel"/>
    <w:tmpl w:val="0C987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E457BB9"/>
    <w:multiLevelType w:val="hybridMultilevel"/>
    <w:tmpl w:val="59A210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1"/>
  </w:num>
  <w:num w:numId="3">
    <w:abstractNumId w:val="1"/>
  </w:num>
  <w:num w:numId="4">
    <w:abstractNumId w:val="10"/>
  </w:num>
  <w:num w:numId="5">
    <w:abstractNumId w:val="9"/>
  </w:num>
  <w:num w:numId="6">
    <w:abstractNumId w:val="6"/>
  </w:num>
  <w:num w:numId="7">
    <w:abstractNumId w:val="8"/>
  </w:num>
  <w:num w:numId="8">
    <w:abstractNumId w:val="2"/>
  </w:num>
  <w:num w:numId="9">
    <w:abstractNumId w:val="5"/>
  </w:num>
  <w:num w:numId="10">
    <w:abstractNumId w:val="3"/>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proofState w:spelling="clean" w:grammar="clean"/>
  <w:defaultTabStop w:val="720"/>
  <w:bookFoldPrinting/>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51E1C"/>
    <w:rsid w:val="00003822"/>
    <w:rsid w:val="00010E28"/>
    <w:rsid w:val="00012601"/>
    <w:rsid w:val="00022308"/>
    <w:rsid w:val="00027719"/>
    <w:rsid w:val="00036786"/>
    <w:rsid w:val="0004784D"/>
    <w:rsid w:val="000519F2"/>
    <w:rsid w:val="00057A6B"/>
    <w:rsid w:val="00080795"/>
    <w:rsid w:val="0009620F"/>
    <w:rsid w:val="000A0FE6"/>
    <w:rsid w:val="000A2972"/>
    <w:rsid w:val="000A349F"/>
    <w:rsid w:val="000A38CF"/>
    <w:rsid w:val="000D7824"/>
    <w:rsid w:val="000E115E"/>
    <w:rsid w:val="000E587A"/>
    <w:rsid w:val="000E7D86"/>
    <w:rsid w:val="000F47B5"/>
    <w:rsid w:val="00104E14"/>
    <w:rsid w:val="00114403"/>
    <w:rsid w:val="001334C8"/>
    <w:rsid w:val="0015135A"/>
    <w:rsid w:val="00156EB8"/>
    <w:rsid w:val="00160DBB"/>
    <w:rsid w:val="0016502A"/>
    <w:rsid w:val="00171729"/>
    <w:rsid w:val="001816A8"/>
    <w:rsid w:val="00191E2B"/>
    <w:rsid w:val="001C2800"/>
    <w:rsid w:val="001D4896"/>
    <w:rsid w:val="001D4FE0"/>
    <w:rsid w:val="001D65E2"/>
    <w:rsid w:val="00214E44"/>
    <w:rsid w:val="00223954"/>
    <w:rsid w:val="00223BC1"/>
    <w:rsid w:val="00225036"/>
    <w:rsid w:val="00237800"/>
    <w:rsid w:val="00247342"/>
    <w:rsid w:val="00253875"/>
    <w:rsid w:val="002619BF"/>
    <w:rsid w:val="00263366"/>
    <w:rsid w:val="00285678"/>
    <w:rsid w:val="00292EF1"/>
    <w:rsid w:val="002C2369"/>
    <w:rsid w:val="002D02E1"/>
    <w:rsid w:val="002F3790"/>
    <w:rsid w:val="00321F8A"/>
    <w:rsid w:val="00341DE6"/>
    <w:rsid w:val="0034240A"/>
    <w:rsid w:val="00343ABE"/>
    <w:rsid w:val="00360BA4"/>
    <w:rsid w:val="00381EF3"/>
    <w:rsid w:val="003823A3"/>
    <w:rsid w:val="003A207D"/>
    <w:rsid w:val="003E56B0"/>
    <w:rsid w:val="0041076B"/>
    <w:rsid w:val="00441D55"/>
    <w:rsid w:val="00451539"/>
    <w:rsid w:val="0047025F"/>
    <w:rsid w:val="00471494"/>
    <w:rsid w:val="004729DF"/>
    <w:rsid w:val="004747ED"/>
    <w:rsid w:val="0049470B"/>
    <w:rsid w:val="004B3948"/>
    <w:rsid w:val="004B471E"/>
    <w:rsid w:val="004C4F66"/>
    <w:rsid w:val="004C571A"/>
    <w:rsid w:val="004E4940"/>
    <w:rsid w:val="004F51AD"/>
    <w:rsid w:val="00504448"/>
    <w:rsid w:val="00505752"/>
    <w:rsid w:val="0054124C"/>
    <w:rsid w:val="00546C3E"/>
    <w:rsid w:val="005530B4"/>
    <w:rsid w:val="00573452"/>
    <w:rsid w:val="00576B91"/>
    <w:rsid w:val="00586E0B"/>
    <w:rsid w:val="005F19BD"/>
    <w:rsid w:val="0060429C"/>
    <w:rsid w:val="00615AFF"/>
    <w:rsid w:val="00641910"/>
    <w:rsid w:val="00643AA6"/>
    <w:rsid w:val="00646E6F"/>
    <w:rsid w:val="00651E1C"/>
    <w:rsid w:val="006529C0"/>
    <w:rsid w:val="00656088"/>
    <w:rsid w:val="00690E39"/>
    <w:rsid w:val="00692B21"/>
    <w:rsid w:val="006A2722"/>
    <w:rsid w:val="006A5EE8"/>
    <w:rsid w:val="006A79F8"/>
    <w:rsid w:val="006C3594"/>
    <w:rsid w:val="006D60AD"/>
    <w:rsid w:val="006E1156"/>
    <w:rsid w:val="00712AC6"/>
    <w:rsid w:val="00725C99"/>
    <w:rsid w:val="007533B3"/>
    <w:rsid w:val="00754196"/>
    <w:rsid w:val="00765694"/>
    <w:rsid w:val="0077296E"/>
    <w:rsid w:val="00777753"/>
    <w:rsid w:val="00793503"/>
    <w:rsid w:val="007968EF"/>
    <w:rsid w:val="007A5F27"/>
    <w:rsid w:val="007B2642"/>
    <w:rsid w:val="007E4FFF"/>
    <w:rsid w:val="00810C7B"/>
    <w:rsid w:val="00835417"/>
    <w:rsid w:val="0083689C"/>
    <w:rsid w:val="008663C6"/>
    <w:rsid w:val="00875E27"/>
    <w:rsid w:val="0088470F"/>
    <w:rsid w:val="008B53FA"/>
    <w:rsid w:val="008E2B83"/>
    <w:rsid w:val="008E59FA"/>
    <w:rsid w:val="008F066C"/>
    <w:rsid w:val="008F7C9B"/>
    <w:rsid w:val="00901CFD"/>
    <w:rsid w:val="00912E4A"/>
    <w:rsid w:val="0092655F"/>
    <w:rsid w:val="0093229A"/>
    <w:rsid w:val="00945362"/>
    <w:rsid w:val="00951B8A"/>
    <w:rsid w:val="00952BFC"/>
    <w:rsid w:val="00965A29"/>
    <w:rsid w:val="009704FB"/>
    <w:rsid w:val="009749D3"/>
    <w:rsid w:val="009851C6"/>
    <w:rsid w:val="009A38F6"/>
    <w:rsid w:val="009D0C98"/>
    <w:rsid w:val="00A12C9C"/>
    <w:rsid w:val="00A132DF"/>
    <w:rsid w:val="00A4350B"/>
    <w:rsid w:val="00A54CF1"/>
    <w:rsid w:val="00A6484A"/>
    <w:rsid w:val="00A86DCF"/>
    <w:rsid w:val="00A97037"/>
    <w:rsid w:val="00AA0143"/>
    <w:rsid w:val="00AB0637"/>
    <w:rsid w:val="00AC01A7"/>
    <w:rsid w:val="00AC2416"/>
    <w:rsid w:val="00AC7E3A"/>
    <w:rsid w:val="00AE6F76"/>
    <w:rsid w:val="00B25E76"/>
    <w:rsid w:val="00B25F32"/>
    <w:rsid w:val="00B31416"/>
    <w:rsid w:val="00B34F55"/>
    <w:rsid w:val="00B45A93"/>
    <w:rsid w:val="00B53A56"/>
    <w:rsid w:val="00B6322A"/>
    <w:rsid w:val="00B65036"/>
    <w:rsid w:val="00B66AA0"/>
    <w:rsid w:val="00B70994"/>
    <w:rsid w:val="00B86016"/>
    <w:rsid w:val="00B9241E"/>
    <w:rsid w:val="00BA0EBA"/>
    <w:rsid w:val="00BA28AF"/>
    <w:rsid w:val="00BB08A3"/>
    <w:rsid w:val="00BB3E2F"/>
    <w:rsid w:val="00BD6A8A"/>
    <w:rsid w:val="00C04393"/>
    <w:rsid w:val="00C32901"/>
    <w:rsid w:val="00C3391F"/>
    <w:rsid w:val="00C46F00"/>
    <w:rsid w:val="00C57AF1"/>
    <w:rsid w:val="00C64414"/>
    <w:rsid w:val="00C656F1"/>
    <w:rsid w:val="00C73733"/>
    <w:rsid w:val="00C83626"/>
    <w:rsid w:val="00C919B1"/>
    <w:rsid w:val="00C968FD"/>
    <w:rsid w:val="00CD4313"/>
    <w:rsid w:val="00CD45FC"/>
    <w:rsid w:val="00CD5403"/>
    <w:rsid w:val="00CE33D8"/>
    <w:rsid w:val="00CE6D70"/>
    <w:rsid w:val="00CF2857"/>
    <w:rsid w:val="00CF2E95"/>
    <w:rsid w:val="00CF36CB"/>
    <w:rsid w:val="00D01BBA"/>
    <w:rsid w:val="00D05DB2"/>
    <w:rsid w:val="00D05FF4"/>
    <w:rsid w:val="00D06957"/>
    <w:rsid w:val="00D12331"/>
    <w:rsid w:val="00D21FFA"/>
    <w:rsid w:val="00D411E1"/>
    <w:rsid w:val="00D4235C"/>
    <w:rsid w:val="00D60C0E"/>
    <w:rsid w:val="00D718A2"/>
    <w:rsid w:val="00D90252"/>
    <w:rsid w:val="00D935D2"/>
    <w:rsid w:val="00DB3C12"/>
    <w:rsid w:val="00DD5A83"/>
    <w:rsid w:val="00DE4574"/>
    <w:rsid w:val="00E00C40"/>
    <w:rsid w:val="00E31A0E"/>
    <w:rsid w:val="00E71EB1"/>
    <w:rsid w:val="00E82945"/>
    <w:rsid w:val="00E97510"/>
    <w:rsid w:val="00EB6241"/>
    <w:rsid w:val="00EE0874"/>
    <w:rsid w:val="00EF455B"/>
    <w:rsid w:val="00F177CF"/>
    <w:rsid w:val="00F35493"/>
    <w:rsid w:val="00F44BD4"/>
    <w:rsid w:val="00F6230B"/>
    <w:rsid w:val="00F73D6D"/>
    <w:rsid w:val="00FB094F"/>
    <w:rsid w:val="00FF7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22A"/>
    <w:pPr>
      <w:spacing w:line="240" w:lineRule="auto"/>
      <w:jc w:val="both"/>
    </w:pPr>
  </w:style>
  <w:style w:type="paragraph" w:styleId="Heading1">
    <w:name w:val="heading 1"/>
    <w:basedOn w:val="Normal"/>
    <w:next w:val="Normal"/>
    <w:link w:val="Heading1Char"/>
    <w:uiPriority w:val="9"/>
    <w:qFormat/>
    <w:rsid w:val="000E587A"/>
    <w:pPr>
      <w:keepNext/>
      <w:keepLines/>
      <w:spacing w:before="480" w:after="0"/>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A79F8"/>
    <w:pPr>
      <w:keepNext/>
      <w:keepLines/>
      <w:spacing w:before="200" w:after="24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5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55F"/>
    <w:rPr>
      <w:rFonts w:ascii="Tahoma" w:hAnsi="Tahoma" w:cs="Tahoma"/>
      <w:sz w:val="16"/>
      <w:szCs w:val="16"/>
    </w:rPr>
  </w:style>
  <w:style w:type="character" w:customStyle="1" w:styleId="Heading1Char">
    <w:name w:val="Heading 1 Char"/>
    <w:basedOn w:val="DefaultParagraphFont"/>
    <w:link w:val="Heading1"/>
    <w:uiPriority w:val="9"/>
    <w:rsid w:val="000E587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A79F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7533B3"/>
    <w:pPr>
      <w:tabs>
        <w:tab w:val="center" w:pos="4513"/>
        <w:tab w:val="right" w:pos="9026"/>
      </w:tabs>
      <w:spacing w:after="0"/>
    </w:pPr>
  </w:style>
  <w:style w:type="character" w:customStyle="1" w:styleId="HeaderChar">
    <w:name w:val="Header Char"/>
    <w:basedOn w:val="DefaultParagraphFont"/>
    <w:link w:val="Header"/>
    <w:uiPriority w:val="99"/>
    <w:rsid w:val="007533B3"/>
  </w:style>
  <w:style w:type="paragraph" w:styleId="Footer">
    <w:name w:val="footer"/>
    <w:basedOn w:val="Normal"/>
    <w:link w:val="FooterChar"/>
    <w:uiPriority w:val="99"/>
    <w:unhideWhenUsed/>
    <w:rsid w:val="007533B3"/>
    <w:pPr>
      <w:tabs>
        <w:tab w:val="center" w:pos="4513"/>
        <w:tab w:val="right" w:pos="9026"/>
      </w:tabs>
      <w:spacing w:after="0"/>
    </w:pPr>
  </w:style>
  <w:style w:type="character" w:customStyle="1" w:styleId="FooterChar">
    <w:name w:val="Footer Char"/>
    <w:basedOn w:val="DefaultParagraphFont"/>
    <w:link w:val="Footer"/>
    <w:uiPriority w:val="99"/>
    <w:rsid w:val="007533B3"/>
  </w:style>
  <w:style w:type="paragraph" w:styleId="ListParagraph">
    <w:name w:val="List Paragraph"/>
    <w:basedOn w:val="Normal"/>
    <w:uiPriority w:val="34"/>
    <w:qFormat/>
    <w:rsid w:val="00022308"/>
    <w:pPr>
      <w:ind w:left="720"/>
      <w:contextualSpacing/>
    </w:pPr>
  </w:style>
  <w:style w:type="table" w:styleId="TableGrid">
    <w:name w:val="Table Grid"/>
    <w:basedOn w:val="TableNormal"/>
    <w:uiPriority w:val="59"/>
    <w:rsid w:val="008E59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ctivity">
    <w:name w:val="Activity"/>
    <w:basedOn w:val="Normal"/>
    <w:link w:val="ActivityChar"/>
    <w:qFormat/>
    <w:rsid w:val="003E56B0"/>
    <w:rPr>
      <w:i/>
      <w:color w:val="548DD4" w:themeColor="text2" w:themeTint="99"/>
    </w:rPr>
  </w:style>
  <w:style w:type="character" w:customStyle="1" w:styleId="ActivityChar">
    <w:name w:val="Activity Char"/>
    <w:basedOn w:val="DefaultParagraphFont"/>
    <w:link w:val="Activity"/>
    <w:rsid w:val="003E56B0"/>
    <w:rPr>
      <w:i/>
      <w:color w:val="548DD4" w:themeColor="text2" w:themeTint="99"/>
    </w:rPr>
  </w:style>
  <w:style w:type="paragraph" w:styleId="NormalWeb">
    <w:name w:val="Normal (Web)"/>
    <w:basedOn w:val="Normal"/>
    <w:uiPriority w:val="99"/>
    <w:semiHidden/>
    <w:unhideWhenUsed/>
    <w:rsid w:val="00A4350B"/>
    <w:pPr>
      <w:spacing w:before="100" w:beforeAutospacing="1" w:after="100" w:afterAutospacing="1"/>
      <w:jc w:val="left"/>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rsid w:val="001816A8"/>
    <w:pPr>
      <w:spacing w:after="0"/>
    </w:pPr>
    <w:rPr>
      <w:sz w:val="20"/>
      <w:szCs w:val="20"/>
    </w:rPr>
  </w:style>
  <w:style w:type="character" w:customStyle="1" w:styleId="EndnoteTextChar">
    <w:name w:val="Endnote Text Char"/>
    <w:basedOn w:val="DefaultParagraphFont"/>
    <w:link w:val="EndnoteText"/>
    <w:uiPriority w:val="99"/>
    <w:semiHidden/>
    <w:rsid w:val="001816A8"/>
    <w:rPr>
      <w:sz w:val="20"/>
      <w:szCs w:val="20"/>
    </w:rPr>
  </w:style>
  <w:style w:type="character" w:styleId="EndnoteReference">
    <w:name w:val="endnote reference"/>
    <w:basedOn w:val="DefaultParagraphFont"/>
    <w:uiPriority w:val="99"/>
    <w:semiHidden/>
    <w:unhideWhenUsed/>
    <w:rsid w:val="001816A8"/>
    <w:rPr>
      <w:vertAlign w:val="superscript"/>
    </w:rPr>
  </w:style>
  <w:style w:type="paragraph" w:styleId="FootnoteText">
    <w:name w:val="footnote text"/>
    <w:basedOn w:val="Normal"/>
    <w:link w:val="FootnoteTextChar"/>
    <w:uiPriority w:val="99"/>
    <w:semiHidden/>
    <w:unhideWhenUsed/>
    <w:rsid w:val="001816A8"/>
    <w:pPr>
      <w:spacing w:after="0"/>
    </w:pPr>
    <w:rPr>
      <w:sz w:val="20"/>
      <w:szCs w:val="20"/>
    </w:rPr>
  </w:style>
  <w:style w:type="character" w:customStyle="1" w:styleId="FootnoteTextChar">
    <w:name w:val="Footnote Text Char"/>
    <w:basedOn w:val="DefaultParagraphFont"/>
    <w:link w:val="FootnoteText"/>
    <w:uiPriority w:val="99"/>
    <w:semiHidden/>
    <w:rsid w:val="001816A8"/>
    <w:rPr>
      <w:sz w:val="20"/>
      <w:szCs w:val="20"/>
    </w:rPr>
  </w:style>
  <w:style w:type="character" w:styleId="FootnoteReference">
    <w:name w:val="footnote reference"/>
    <w:basedOn w:val="DefaultParagraphFont"/>
    <w:uiPriority w:val="99"/>
    <w:semiHidden/>
    <w:unhideWhenUsed/>
    <w:rsid w:val="001816A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16095">
      <w:bodyDiv w:val="1"/>
      <w:marLeft w:val="0"/>
      <w:marRight w:val="0"/>
      <w:marTop w:val="0"/>
      <w:marBottom w:val="0"/>
      <w:divBdr>
        <w:top w:val="none" w:sz="0" w:space="0" w:color="auto"/>
        <w:left w:val="none" w:sz="0" w:space="0" w:color="auto"/>
        <w:bottom w:val="none" w:sz="0" w:space="0" w:color="auto"/>
        <w:right w:val="none" w:sz="0" w:space="0" w:color="auto"/>
      </w:divBdr>
    </w:div>
    <w:div w:id="218395174">
      <w:bodyDiv w:val="1"/>
      <w:marLeft w:val="0"/>
      <w:marRight w:val="0"/>
      <w:marTop w:val="0"/>
      <w:marBottom w:val="0"/>
      <w:divBdr>
        <w:top w:val="none" w:sz="0" w:space="0" w:color="auto"/>
        <w:left w:val="none" w:sz="0" w:space="0" w:color="auto"/>
        <w:bottom w:val="none" w:sz="0" w:space="0" w:color="auto"/>
        <w:right w:val="none" w:sz="0" w:space="0" w:color="auto"/>
      </w:divBdr>
    </w:div>
    <w:div w:id="258803260">
      <w:bodyDiv w:val="1"/>
      <w:marLeft w:val="0"/>
      <w:marRight w:val="0"/>
      <w:marTop w:val="0"/>
      <w:marBottom w:val="0"/>
      <w:divBdr>
        <w:top w:val="none" w:sz="0" w:space="0" w:color="auto"/>
        <w:left w:val="none" w:sz="0" w:space="0" w:color="auto"/>
        <w:bottom w:val="none" w:sz="0" w:space="0" w:color="auto"/>
        <w:right w:val="none" w:sz="0" w:space="0" w:color="auto"/>
      </w:divBdr>
    </w:div>
    <w:div w:id="363755202">
      <w:bodyDiv w:val="1"/>
      <w:marLeft w:val="0"/>
      <w:marRight w:val="0"/>
      <w:marTop w:val="0"/>
      <w:marBottom w:val="0"/>
      <w:divBdr>
        <w:top w:val="none" w:sz="0" w:space="0" w:color="auto"/>
        <w:left w:val="none" w:sz="0" w:space="0" w:color="auto"/>
        <w:bottom w:val="none" w:sz="0" w:space="0" w:color="auto"/>
        <w:right w:val="none" w:sz="0" w:space="0" w:color="auto"/>
      </w:divBdr>
    </w:div>
    <w:div w:id="429275457">
      <w:bodyDiv w:val="1"/>
      <w:marLeft w:val="0"/>
      <w:marRight w:val="0"/>
      <w:marTop w:val="0"/>
      <w:marBottom w:val="0"/>
      <w:divBdr>
        <w:top w:val="none" w:sz="0" w:space="0" w:color="auto"/>
        <w:left w:val="none" w:sz="0" w:space="0" w:color="auto"/>
        <w:bottom w:val="none" w:sz="0" w:space="0" w:color="auto"/>
        <w:right w:val="none" w:sz="0" w:space="0" w:color="auto"/>
      </w:divBdr>
    </w:div>
    <w:div w:id="509686275">
      <w:bodyDiv w:val="1"/>
      <w:marLeft w:val="0"/>
      <w:marRight w:val="0"/>
      <w:marTop w:val="0"/>
      <w:marBottom w:val="0"/>
      <w:divBdr>
        <w:top w:val="none" w:sz="0" w:space="0" w:color="auto"/>
        <w:left w:val="none" w:sz="0" w:space="0" w:color="auto"/>
        <w:bottom w:val="none" w:sz="0" w:space="0" w:color="auto"/>
        <w:right w:val="none" w:sz="0" w:space="0" w:color="auto"/>
      </w:divBdr>
      <w:divsChild>
        <w:div w:id="1503665769">
          <w:marLeft w:val="1368"/>
          <w:marRight w:val="0"/>
          <w:marTop w:val="115"/>
          <w:marBottom w:val="0"/>
          <w:divBdr>
            <w:top w:val="none" w:sz="0" w:space="0" w:color="auto"/>
            <w:left w:val="none" w:sz="0" w:space="0" w:color="auto"/>
            <w:bottom w:val="none" w:sz="0" w:space="0" w:color="auto"/>
            <w:right w:val="none" w:sz="0" w:space="0" w:color="auto"/>
          </w:divBdr>
        </w:div>
        <w:div w:id="753280724">
          <w:marLeft w:val="1368"/>
          <w:marRight w:val="0"/>
          <w:marTop w:val="115"/>
          <w:marBottom w:val="0"/>
          <w:divBdr>
            <w:top w:val="none" w:sz="0" w:space="0" w:color="auto"/>
            <w:left w:val="none" w:sz="0" w:space="0" w:color="auto"/>
            <w:bottom w:val="none" w:sz="0" w:space="0" w:color="auto"/>
            <w:right w:val="none" w:sz="0" w:space="0" w:color="auto"/>
          </w:divBdr>
        </w:div>
        <w:div w:id="853614164">
          <w:marLeft w:val="1368"/>
          <w:marRight w:val="0"/>
          <w:marTop w:val="115"/>
          <w:marBottom w:val="0"/>
          <w:divBdr>
            <w:top w:val="none" w:sz="0" w:space="0" w:color="auto"/>
            <w:left w:val="none" w:sz="0" w:space="0" w:color="auto"/>
            <w:bottom w:val="none" w:sz="0" w:space="0" w:color="auto"/>
            <w:right w:val="none" w:sz="0" w:space="0" w:color="auto"/>
          </w:divBdr>
        </w:div>
      </w:divsChild>
    </w:div>
    <w:div w:id="561674808">
      <w:bodyDiv w:val="1"/>
      <w:marLeft w:val="0"/>
      <w:marRight w:val="0"/>
      <w:marTop w:val="0"/>
      <w:marBottom w:val="0"/>
      <w:divBdr>
        <w:top w:val="none" w:sz="0" w:space="0" w:color="auto"/>
        <w:left w:val="none" w:sz="0" w:space="0" w:color="auto"/>
        <w:bottom w:val="none" w:sz="0" w:space="0" w:color="auto"/>
        <w:right w:val="none" w:sz="0" w:space="0" w:color="auto"/>
      </w:divBdr>
    </w:div>
    <w:div w:id="812211362">
      <w:bodyDiv w:val="1"/>
      <w:marLeft w:val="0"/>
      <w:marRight w:val="0"/>
      <w:marTop w:val="0"/>
      <w:marBottom w:val="0"/>
      <w:divBdr>
        <w:top w:val="none" w:sz="0" w:space="0" w:color="auto"/>
        <w:left w:val="none" w:sz="0" w:space="0" w:color="auto"/>
        <w:bottom w:val="none" w:sz="0" w:space="0" w:color="auto"/>
        <w:right w:val="none" w:sz="0" w:space="0" w:color="auto"/>
      </w:divBdr>
    </w:div>
    <w:div w:id="1343584006">
      <w:bodyDiv w:val="1"/>
      <w:marLeft w:val="0"/>
      <w:marRight w:val="0"/>
      <w:marTop w:val="0"/>
      <w:marBottom w:val="0"/>
      <w:divBdr>
        <w:top w:val="none" w:sz="0" w:space="0" w:color="auto"/>
        <w:left w:val="none" w:sz="0" w:space="0" w:color="auto"/>
        <w:bottom w:val="none" w:sz="0" w:space="0" w:color="auto"/>
        <w:right w:val="none" w:sz="0" w:space="0" w:color="auto"/>
      </w:divBdr>
      <w:divsChild>
        <w:div w:id="1452475469">
          <w:marLeft w:val="1368"/>
          <w:marRight w:val="0"/>
          <w:marTop w:val="115"/>
          <w:marBottom w:val="0"/>
          <w:divBdr>
            <w:top w:val="none" w:sz="0" w:space="0" w:color="auto"/>
            <w:left w:val="none" w:sz="0" w:space="0" w:color="auto"/>
            <w:bottom w:val="none" w:sz="0" w:space="0" w:color="auto"/>
            <w:right w:val="none" w:sz="0" w:space="0" w:color="auto"/>
          </w:divBdr>
        </w:div>
        <w:div w:id="2003848596">
          <w:marLeft w:val="1368"/>
          <w:marRight w:val="0"/>
          <w:marTop w:val="115"/>
          <w:marBottom w:val="0"/>
          <w:divBdr>
            <w:top w:val="none" w:sz="0" w:space="0" w:color="auto"/>
            <w:left w:val="none" w:sz="0" w:space="0" w:color="auto"/>
            <w:bottom w:val="none" w:sz="0" w:space="0" w:color="auto"/>
            <w:right w:val="none" w:sz="0" w:space="0" w:color="auto"/>
          </w:divBdr>
        </w:div>
        <w:div w:id="935748787">
          <w:marLeft w:val="1368"/>
          <w:marRight w:val="0"/>
          <w:marTop w:val="115"/>
          <w:marBottom w:val="0"/>
          <w:divBdr>
            <w:top w:val="none" w:sz="0" w:space="0" w:color="auto"/>
            <w:left w:val="none" w:sz="0" w:space="0" w:color="auto"/>
            <w:bottom w:val="none" w:sz="0" w:space="0" w:color="auto"/>
            <w:right w:val="none" w:sz="0" w:space="0" w:color="auto"/>
          </w:divBdr>
        </w:div>
        <w:div w:id="1324041656">
          <w:marLeft w:val="1368"/>
          <w:marRight w:val="0"/>
          <w:marTop w:val="115"/>
          <w:marBottom w:val="0"/>
          <w:divBdr>
            <w:top w:val="none" w:sz="0" w:space="0" w:color="auto"/>
            <w:left w:val="none" w:sz="0" w:space="0" w:color="auto"/>
            <w:bottom w:val="none" w:sz="0" w:space="0" w:color="auto"/>
            <w:right w:val="none" w:sz="0" w:space="0" w:color="auto"/>
          </w:divBdr>
        </w:div>
      </w:divsChild>
    </w:div>
    <w:div w:id="1476486998">
      <w:bodyDiv w:val="1"/>
      <w:marLeft w:val="0"/>
      <w:marRight w:val="0"/>
      <w:marTop w:val="0"/>
      <w:marBottom w:val="0"/>
      <w:divBdr>
        <w:top w:val="none" w:sz="0" w:space="0" w:color="auto"/>
        <w:left w:val="none" w:sz="0" w:space="0" w:color="auto"/>
        <w:bottom w:val="none" w:sz="0" w:space="0" w:color="auto"/>
        <w:right w:val="none" w:sz="0" w:space="0" w:color="auto"/>
      </w:divBdr>
    </w:div>
    <w:div w:id="1713655886">
      <w:bodyDiv w:val="1"/>
      <w:marLeft w:val="0"/>
      <w:marRight w:val="0"/>
      <w:marTop w:val="0"/>
      <w:marBottom w:val="0"/>
      <w:divBdr>
        <w:top w:val="none" w:sz="0" w:space="0" w:color="auto"/>
        <w:left w:val="none" w:sz="0" w:space="0" w:color="auto"/>
        <w:bottom w:val="none" w:sz="0" w:space="0" w:color="auto"/>
        <w:right w:val="none" w:sz="0" w:space="0" w:color="auto"/>
      </w:divBdr>
    </w:div>
    <w:div w:id="1787574351">
      <w:bodyDiv w:val="1"/>
      <w:marLeft w:val="0"/>
      <w:marRight w:val="0"/>
      <w:marTop w:val="0"/>
      <w:marBottom w:val="0"/>
      <w:divBdr>
        <w:top w:val="none" w:sz="0" w:space="0" w:color="auto"/>
        <w:left w:val="none" w:sz="0" w:space="0" w:color="auto"/>
        <w:bottom w:val="none" w:sz="0" w:space="0" w:color="auto"/>
        <w:right w:val="none" w:sz="0" w:space="0" w:color="auto"/>
      </w:divBdr>
    </w:div>
    <w:div w:id="1851681699">
      <w:bodyDiv w:val="1"/>
      <w:marLeft w:val="0"/>
      <w:marRight w:val="0"/>
      <w:marTop w:val="0"/>
      <w:marBottom w:val="0"/>
      <w:divBdr>
        <w:top w:val="none" w:sz="0" w:space="0" w:color="auto"/>
        <w:left w:val="none" w:sz="0" w:space="0" w:color="auto"/>
        <w:bottom w:val="none" w:sz="0" w:space="0" w:color="auto"/>
        <w:right w:val="none" w:sz="0" w:space="0" w:color="auto"/>
      </w:divBdr>
    </w:div>
    <w:div w:id="195081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image" Target="media/image3.pn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55A71-916A-48A2-81A0-5FEC9110B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3093</TotalTime>
  <Pages>23</Pages>
  <Words>3487</Words>
  <Characters>19878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mathetes</vt:lpstr>
    </vt:vector>
  </TitlesOfParts>
  <Company>Oxford University</Company>
  <LinksUpToDate>false</LinksUpToDate>
  <CharactersWithSpaces>23319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mathetes</dc:title>
  <dc:creator>nigc</dc:creator>
  <cp:lastModifiedBy>Nigel Crook</cp:lastModifiedBy>
  <cp:revision>102</cp:revision>
  <cp:lastPrinted>2011-02-12T11:43:00Z</cp:lastPrinted>
  <dcterms:created xsi:type="dcterms:W3CDTF">2010-07-31T06:18:00Z</dcterms:created>
  <dcterms:modified xsi:type="dcterms:W3CDTF">2012-02-26T13:01:00Z</dcterms:modified>
</cp:coreProperties>
</file>